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Муниципальное бюджетное общеобразовательное учреждение г. Апатиты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DE0F46">
        <w:rPr>
          <w:rFonts w:ascii="Times New Roman" w:hAnsi="Times New Roman"/>
          <w:bCs/>
          <w:color w:val="000000"/>
          <w:sz w:val="28"/>
          <w:szCs w:val="28"/>
        </w:rPr>
        <w:t>Средняя общеобразовательная школа № 10</w:t>
      </w:r>
      <w:r w:rsidRPr="00DE0F4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Рабочая программа утверждена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 xml:space="preserve"> в составе содержательного раздела ООП  ООО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/>
          <w:bCs/>
          <w:color w:val="000000"/>
          <w:sz w:val="28"/>
          <w:szCs w:val="28"/>
        </w:rPr>
        <w:t>РАБОЧАЯ УЧЕБНАЯ ПРОГРАММА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/>
          <w:bCs/>
          <w:color w:val="000000"/>
          <w:sz w:val="28"/>
          <w:szCs w:val="28"/>
        </w:rPr>
        <w:t>учебного предмета  «ОБЩЕСТВОЗНАНИЕ»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уровень образования: основное общее (5-9 классы)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Нормативный срок освоения: 5 лет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ind w:left="5387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разработана ШМО</w:t>
      </w:r>
    </w:p>
    <w:p w:rsidR="00DE0F46" w:rsidRPr="00DE0F46" w:rsidRDefault="00DE0F46" w:rsidP="00DE0F46">
      <w:pPr>
        <w:shd w:val="clear" w:color="auto" w:fill="FFFFFF"/>
        <w:ind w:left="5387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учителей истории и обществознания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Апатиты</w:t>
      </w:r>
    </w:p>
    <w:p w:rsidR="00DE0F46" w:rsidRPr="00DE0F46" w:rsidRDefault="00DE0F46" w:rsidP="00DE0F46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DE0F46">
        <w:rPr>
          <w:rFonts w:ascii="Times New Roman" w:hAnsi="Times New Roman"/>
          <w:bCs/>
          <w:color w:val="000000"/>
          <w:sz w:val="28"/>
          <w:szCs w:val="28"/>
        </w:rPr>
        <w:t>2022</w:t>
      </w:r>
    </w:p>
    <w:p w:rsidR="0052308C" w:rsidRPr="00013AA4" w:rsidRDefault="0052308C" w:rsidP="001268D0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013AA4"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8E11BC" w:rsidRDefault="008E11BC" w:rsidP="008E11B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306C9">
        <w:rPr>
          <w:rFonts w:ascii="Times New Roman" w:hAnsi="Times New Roman"/>
          <w:color w:val="000000" w:themeColor="text1"/>
        </w:rPr>
        <w:lastRenderedPageBreak/>
        <w:t xml:space="preserve">Углубленный курс обществознания призван обеспечить функциональную грамотность и социальную адаптацию обучающихся на основе приобретения ими </w:t>
      </w:r>
      <w:proofErr w:type="spellStart"/>
      <w:r w:rsidRPr="00C306C9">
        <w:rPr>
          <w:rFonts w:ascii="Times New Roman" w:hAnsi="Times New Roman"/>
          <w:color w:val="000000" w:themeColor="text1"/>
        </w:rPr>
        <w:t>компетентностного</w:t>
      </w:r>
      <w:proofErr w:type="spellEnd"/>
      <w:r w:rsidRPr="00C306C9">
        <w:rPr>
          <w:rFonts w:ascii="Times New Roman" w:hAnsi="Times New Roman"/>
          <w:color w:val="000000" w:themeColor="text1"/>
        </w:rPr>
        <w:t xml:space="preserve"> опыта в сфере учения, познания, профессионально-трудового выбора, личностного развития и ценностных ориентаций. 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выбранного. Включение в программу углубленного изучения обществознания разделов, дополняющих программу для основной школы, призвано способствовать достижению учащимися высокого уровня обществоведческой подготовки и служить основой профессиональной ориентации выпускников. </w:t>
      </w:r>
    </w:p>
    <w:p w:rsidR="008E11BC" w:rsidRDefault="008E11BC" w:rsidP="008E11B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Вводится </w:t>
      </w:r>
      <w:r w:rsidRPr="008E11BC">
        <w:rPr>
          <w:rFonts w:ascii="Times New Roman" w:hAnsi="Times New Roman"/>
        </w:rPr>
        <w:t xml:space="preserve">курс </w:t>
      </w:r>
      <w:r w:rsidRPr="008E11BC">
        <w:rPr>
          <w:rFonts w:ascii="Times New Roman" w:hAnsi="Times New Roman"/>
          <w:b/>
          <w:i/>
        </w:rPr>
        <w:t>Основы финансовой грамотности</w:t>
      </w:r>
      <w:r>
        <w:rPr>
          <w:rFonts w:ascii="Times New Roman" w:hAnsi="Times New Roman"/>
        </w:rPr>
        <w:t>.</w:t>
      </w:r>
      <w:r w:rsidRPr="008E11BC">
        <w:rPr>
          <w:rFonts w:ascii="Times New Roman" w:hAnsi="Times New Roman"/>
        </w:rPr>
        <w:t xml:space="preserve"> </w:t>
      </w:r>
      <w:r w:rsidRPr="00C306C9">
        <w:rPr>
          <w:rFonts w:ascii="Times New Roman" w:hAnsi="Times New Roman"/>
          <w:color w:val="000000" w:themeColor="text1"/>
        </w:rPr>
        <w:t xml:space="preserve">Прикладная направленность курса обеспечивается систематическим обращением к примерам, раскрывающим возможности применения теоретического материала к изучению действительности и решению практических задач. </w:t>
      </w:r>
    </w:p>
    <w:p w:rsidR="008E11BC" w:rsidRPr="00C306C9" w:rsidRDefault="008E11BC" w:rsidP="008E11B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306C9">
        <w:rPr>
          <w:rFonts w:ascii="Times New Roman" w:hAnsi="Times New Roman"/>
        </w:rPr>
        <w:t xml:space="preserve">Обществознание в основной школе на углубленном уровне изучается с 7 по 9 класс. Общая недельная нагрузка в каждом году обучения составляет 2 часа. Общее количество времени на три года обучения составляет 204 часа: </w:t>
      </w:r>
    </w:p>
    <w:p w:rsidR="008E11BC" w:rsidRPr="00C306C9" w:rsidRDefault="008E11BC" w:rsidP="008E11B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306C9">
        <w:rPr>
          <w:rFonts w:ascii="Times New Roman" w:hAnsi="Times New Roman"/>
        </w:rPr>
        <w:t xml:space="preserve">7 класс – 68 ч., 8 класс – 68 ч., 9 класс – 68 ч. </w:t>
      </w:r>
    </w:p>
    <w:p w:rsidR="009431B6" w:rsidRPr="009431B6" w:rsidRDefault="009431B6" w:rsidP="009431B6">
      <w:pPr>
        <w:spacing w:before="120" w:line="276" w:lineRule="auto"/>
        <w:jc w:val="center"/>
        <w:rPr>
          <w:rFonts w:ascii="Times New Roman" w:hAnsi="Times New Roman"/>
          <w:b/>
        </w:rPr>
      </w:pPr>
      <w:r w:rsidRPr="009431B6">
        <w:rPr>
          <w:rFonts w:ascii="Times New Roman" w:hAnsi="Times New Roman"/>
          <w:b/>
        </w:rPr>
        <w:t>Планируемые результаты освоения учебного предмета «</w:t>
      </w:r>
      <w:r>
        <w:rPr>
          <w:rFonts w:ascii="Times New Roman" w:hAnsi="Times New Roman"/>
          <w:b/>
        </w:rPr>
        <w:t>Обществознание</w:t>
      </w:r>
      <w:r w:rsidRPr="009431B6">
        <w:rPr>
          <w:rFonts w:ascii="Times New Roman" w:hAnsi="Times New Roman"/>
          <w:b/>
        </w:rPr>
        <w:t>»</w:t>
      </w:r>
      <w:r w:rsidR="00A0250A">
        <w:rPr>
          <w:rFonts w:ascii="Times New Roman" w:hAnsi="Times New Roman"/>
          <w:b/>
        </w:rPr>
        <w:t xml:space="preserve"> (углублённый уровень)</w:t>
      </w:r>
    </w:p>
    <w:p w:rsidR="008E603B" w:rsidRPr="003E7DD1" w:rsidRDefault="00586B8B" w:rsidP="009431B6">
      <w:pPr>
        <w:pStyle w:val="c11"/>
        <w:spacing w:before="120" w:beforeAutospacing="0" w:after="0" w:afterAutospacing="0" w:line="276" w:lineRule="auto"/>
        <w:ind w:right="45" w:firstLine="709"/>
        <w:jc w:val="both"/>
        <w:rPr>
          <w:bCs/>
          <w:color w:val="000000" w:themeColor="text1"/>
        </w:rPr>
      </w:pPr>
      <w:r w:rsidRPr="003E7DD1">
        <w:rPr>
          <w:rStyle w:val="c2"/>
          <w:color w:val="000000" w:themeColor="text1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</w:t>
      </w:r>
      <w:r w:rsidR="003E5CE9">
        <w:rPr>
          <w:rStyle w:val="apple-converted-space"/>
          <w:color w:val="000000" w:themeColor="text1"/>
        </w:rPr>
        <w:t xml:space="preserve"> </w:t>
      </w:r>
      <w:r w:rsidRPr="003E7DD1">
        <w:rPr>
          <w:rStyle w:val="c2"/>
          <w:bCs/>
          <w:color w:val="000000" w:themeColor="text1"/>
        </w:rPr>
        <w:t xml:space="preserve">личностных, </w:t>
      </w:r>
      <w:proofErr w:type="spellStart"/>
      <w:r w:rsidRPr="003E7DD1">
        <w:rPr>
          <w:rStyle w:val="c2"/>
          <w:bCs/>
          <w:color w:val="000000" w:themeColor="text1"/>
        </w:rPr>
        <w:t>метапредметных</w:t>
      </w:r>
      <w:proofErr w:type="spellEnd"/>
      <w:r w:rsidRPr="003E7DD1">
        <w:rPr>
          <w:rStyle w:val="c2"/>
          <w:bCs/>
          <w:color w:val="000000" w:themeColor="text1"/>
        </w:rPr>
        <w:t xml:space="preserve"> и предметных результатов.</w:t>
      </w:r>
    </w:p>
    <w:p w:rsidR="00703AFC" w:rsidRPr="003E7DD1" w:rsidRDefault="00B24842" w:rsidP="009431B6">
      <w:pPr>
        <w:spacing w:before="120" w:line="276" w:lineRule="auto"/>
        <w:ind w:left="80" w:right="20" w:firstLine="628"/>
        <w:jc w:val="both"/>
        <w:rPr>
          <w:rFonts w:ascii="Times New Roman" w:hAnsi="Times New Roman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При изучении общественно-научных предметов задача раз</w:t>
      </w:r>
      <w:r w:rsidRPr="003E7DD1">
        <w:rPr>
          <w:rFonts w:ascii="Times New Roman" w:hAnsi="Times New Roman"/>
          <w:color w:val="000000" w:themeColor="text1"/>
        </w:rPr>
        <w:softHyphen/>
        <w:t>вития и воспитания личности обучающихся является приори</w:t>
      </w:r>
      <w:r w:rsidRPr="003E7DD1">
        <w:rPr>
          <w:rFonts w:ascii="Times New Roman" w:hAnsi="Times New Roman"/>
          <w:color w:val="000000" w:themeColor="text1"/>
        </w:rPr>
        <w:softHyphen/>
        <w:t>тетной.</w:t>
      </w:r>
    </w:p>
    <w:p w:rsidR="008E603B" w:rsidRPr="003E7DD1" w:rsidRDefault="008E603B" w:rsidP="009431B6">
      <w:pPr>
        <w:spacing w:before="120" w:line="276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i/>
          <w:iCs/>
          <w:color w:val="000000" w:themeColor="text1"/>
        </w:rPr>
        <w:t>Личностными</w:t>
      </w:r>
      <w:r w:rsidR="003E5CE9">
        <w:rPr>
          <w:rFonts w:ascii="Times New Roman" w:hAnsi="Times New Roman"/>
          <w:color w:val="000000" w:themeColor="text1"/>
        </w:rPr>
        <w:t xml:space="preserve"> </w:t>
      </w:r>
      <w:r w:rsidRPr="003E7DD1">
        <w:rPr>
          <w:rFonts w:ascii="Times New Roman" w:hAnsi="Times New Roman"/>
          <w:color w:val="000000" w:themeColor="text1"/>
        </w:rPr>
        <w:t>результатами выпускников основной школы, формируемыми при изучении содержания курса по обществознанию</w:t>
      </w:r>
      <w:r w:rsidR="00A0250A">
        <w:rPr>
          <w:rFonts w:ascii="Times New Roman" w:hAnsi="Times New Roman"/>
          <w:color w:val="000000" w:themeColor="text1"/>
        </w:rPr>
        <w:t xml:space="preserve"> (углублённый уровень)</w:t>
      </w:r>
      <w:r w:rsidRPr="003E7DD1">
        <w:rPr>
          <w:rFonts w:ascii="Times New Roman" w:hAnsi="Times New Roman"/>
          <w:color w:val="000000" w:themeColor="text1"/>
        </w:rPr>
        <w:t>, являются: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 xml:space="preserve">• </w:t>
      </w:r>
      <w:proofErr w:type="spellStart"/>
      <w:r w:rsidRPr="003E7DD1">
        <w:rPr>
          <w:rFonts w:ascii="Times New Roman" w:hAnsi="Times New Roman"/>
          <w:color w:val="000000" w:themeColor="text1"/>
        </w:rPr>
        <w:t>мотивированность</w:t>
      </w:r>
      <w:proofErr w:type="spellEnd"/>
      <w:r w:rsidRPr="003E7DD1">
        <w:rPr>
          <w:rFonts w:ascii="Times New Roman" w:hAnsi="Times New Roman"/>
          <w:color w:val="000000" w:themeColor="text1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632C7" w:rsidRDefault="008E603B" w:rsidP="009632C7">
      <w:pPr>
        <w:spacing w:before="120" w:line="276" w:lineRule="auto"/>
        <w:ind w:firstLine="568"/>
        <w:jc w:val="both"/>
        <w:rPr>
          <w:rFonts w:ascii="Times New Roman" w:hAnsi="Times New Roman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632C7" w:rsidRDefault="009632C7" w:rsidP="009632C7">
      <w:pPr>
        <w:spacing w:before="120" w:line="276" w:lineRule="auto"/>
        <w:ind w:firstLine="568"/>
        <w:jc w:val="both"/>
        <w:rPr>
          <w:rFonts w:ascii="Times New Roman" w:hAnsi="Times New Roman"/>
          <w:color w:val="000000" w:themeColor="text1"/>
        </w:rPr>
      </w:pPr>
      <w:r w:rsidRPr="009632C7">
        <w:rPr>
          <w:rFonts w:ascii="Times New Roman" w:eastAsiaTheme="minorHAnsi" w:hAnsi="Times New Roman"/>
          <w:lang w:eastAsia="en-US"/>
        </w:rPr>
        <w:lastRenderedPageBreak/>
        <w:t>• 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9632C7" w:rsidRDefault="009632C7" w:rsidP="009632C7">
      <w:pPr>
        <w:spacing w:before="120" w:line="276" w:lineRule="auto"/>
        <w:ind w:firstLine="568"/>
        <w:jc w:val="both"/>
        <w:rPr>
          <w:rFonts w:ascii="Times New Roman" w:hAnsi="Times New Roman"/>
          <w:color w:val="000000" w:themeColor="text1"/>
        </w:rPr>
      </w:pPr>
      <w:r w:rsidRPr="009632C7">
        <w:rPr>
          <w:rFonts w:ascii="Times New Roman" w:eastAsiaTheme="minorHAnsi" w:hAnsi="Times New Roman"/>
          <w:lang w:eastAsia="en-US"/>
        </w:rPr>
        <w:t>• овладение начальными навыками адаптации в мире финансовых отношений: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9632C7">
        <w:rPr>
          <w:rFonts w:ascii="Times New Roman" w:eastAsiaTheme="minorHAnsi" w:hAnsi="Times New Roman"/>
          <w:lang w:eastAsia="en-US"/>
        </w:rPr>
        <w:t>сопоставление доходов и расходов, расчёт процентов, сопоставление доходности вложений на простых примерах;</w:t>
      </w:r>
    </w:p>
    <w:p w:rsidR="009632C7" w:rsidRDefault="009632C7" w:rsidP="009632C7">
      <w:pPr>
        <w:spacing w:before="120" w:line="276" w:lineRule="auto"/>
        <w:ind w:firstLine="568"/>
        <w:jc w:val="both"/>
        <w:rPr>
          <w:rFonts w:ascii="Times New Roman" w:hAnsi="Times New Roman"/>
          <w:color w:val="000000" w:themeColor="text1"/>
        </w:rPr>
      </w:pPr>
      <w:r w:rsidRPr="009632C7">
        <w:rPr>
          <w:rFonts w:ascii="Times New Roman" w:eastAsiaTheme="minorHAnsi" w:hAnsi="Times New Roman"/>
          <w:lang w:eastAsia="en-US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632C7" w:rsidRDefault="009632C7" w:rsidP="009632C7">
      <w:pPr>
        <w:spacing w:before="120" w:line="276" w:lineRule="auto"/>
        <w:ind w:firstLine="568"/>
        <w:jc w:val="both"/>
        <w:rPr>
          <w:rFonts w:ascii="Times New Roman" w:eastAsiaTheme="minorHAnsi" w:hAnsi="Times New Roman"/>
          <w:lang w:eastAsia="en-US"/>
        </w:rPr>
      </w:pPr>
      <w:r w:rsidRPr="009632C7">
        <w:rPr>
          <w:rFonts w:ascii="Times New Roman" w:eastAsiaTheme="minorHAnsi" w:hAnsi="Times New Roman"/>
          <w:lang w:eastAsia="en-US"/>
        </w:rPr>
        <w:t xml:space="preserve">• развитие навыков сотрудничества </w:t>
      </w:r>
      <w:proofErr w:type="gramStart"/>
      <w:r w:rsidRPr="009632C7">
        <w:rPr>
          <w:rFonts w:ascii="Times New Roman" w:eastAsiaTheme="minorHAnsi" w:hAnsi="Times New Roman"/>
          <w:lang w:eastAsia="en-US"/>
        </w:rPr>
        <w:t>со</w:t>
      </w:r>
      <w:proofErr w:type="gramEnd"/>
      <w:r w:rsidRPr="009632C7">
        <w:rPr>
          <w:rFonts w:ascii="Times New Roman" w:eastAsiaTheme="minorHAnsi" w:hAnsi="Times New Roman"/>
          <w:lang w:eastAsia="en-US"/>
        </w:rPr>
        <w:t xml:space="preserve"> взрослыми и сверстниками в разных игровых и реальных экономических ситуациях; участие в принятии решений о семейном бюджете</w:t>
      </w:r>
      <w:r w:rsidR="00A0250A">
        <w:rPr>
          <w:rFonts w:ascii="Times New Roman" w:eastAsiaTheme="minorHAnsi" w:hAnsi="Times New Roman"/>
          <w:lang w:eastAsia="en-US"/>
        </w:rPr>
        <w:t>;</w:t>
      </w:r>
    </w:p>
    <w:p w:rsidR="00A0250A" w:rsidRDefault="00A0250A" w:rsidP="00A0250A">
      <w:pPr>
        <w:spacing w:before="120" w:line="276" w:lineRule="auto"/>
        <w:ind w:firstLine="568"/>
        <w:jc w:val="both"/>
        <w:rPr>
          <w:rFonts w:ascii="Times New Roman" w:hAnsi="Times New Roman"/>
        </w:rPr>
      </w:pPr>
      <w:r w:rsidRPr="00A0250A">
        <w:rPr>
          <w:rFonts w:ascii="Times New Roman" w:hAnsi="Times New Roman"/>
        </w:rPr>
        <w:t>•</w:t>
      </w:r>
      <w:r w:rsidRPr="00A0250A">
        <w:rPr>
          <w:rFonts w:ascii="Times New Roman" w:hAnsi="Times New Roman"/>
        </w:rPr>
        <w:t> </w:t>
      </w:r>
      <w:r w:rsidRPr="00A0250A">
        <w:rPr>
          <w:rFonts w:ascii="Times New Roman" w:hAnsi="Times New Roman"/>
        </w:rPr>
        <w:t xml:space="preserve"> </w:t>
      </w:r>
      <w:proofErr w:type="spellStart"/>
      <w:r w:rsidRPr="00A0250A">
        <w:rPr>
          <w:rFonts w:ascii="Times New Roman" w:hAnsi="Times New Roman"/>
        </w:rPr>
        <w:t>сформированность</w:t>
      </w:r>
      <w:proofErr w:type="spellEnd"/>
      <w:r w:rsidRPr="00A0250A">
        <w:rPr>
          <w:rFonts w:ascii="Times New Roman" w:hAnsi="Times New Roman"/>
        </w:rPr>
        <w:t xml:space="preserve"> ответственности за принятие р</w:t>
      </w:r>
      <w:r>
        <w:rPr>
          <w:rFonts w:ascii="Times New Roman" w:hAnsi="Times New Roman"/>
        </w:rPr>
        <w:t>ешений в сфере личных финансов;</w:t>
      </w:r>
    </w:p>
    <w:p w:rsidR="00A0250A" w:rsidRDefault="00A0250A" w:rsidP="00A0250A">
      <w:pPr>
        <w:spacing w:before="120" w:line="276" w:lineRule="auto"/>
        <w:ind w:firstLine="568"/>
        <w:jc w:val="both"/>
        <w:rPr>
          <w:rFonts w:ascii="Times New Roman" w:hAnsi="Times New Roman"/>
        </w:rPr>
      </w:pPr>
      <w:r w:rsidRPr="00A0250A">
        <w:rPr>
          <w:rFonts w:ascii="Times New Roman" w:hAnsi="Times New Roman"/>
        </w:rPr>
        <w:t>•</w:t>
      </w:r>
      <w:r w:rsidRPr="00A0250A">
        <w:rPr>
          <w:rFonts w:ascii="Times New Roman" w:hAnsi="Times New Roman"/>
        </w:rPr>
        <w:t> </w:t>
      </w:r>
      <w:r w:rsidRPr="00A0250A">
        <w:rPr>
          <w:rFonts w:ascii="Times New Roman" w:hAnsi="Times New Roman"/>
        </w:rPr>
        <w:t xml:space="preserve"> готовность пользоваться своими правами в финансовой сфере и исполнять обязанности, возникающие в связи с взаимодействием с различными финансовыми институтами; </w:t>
      </w:r>
    </w:p>
    <w:p w:rsidR="00A0250A" w:rsidRDefault="00A0250A" w:rsidP="00A0250A">
      <w:pPr>
        <w:spacing w:before="120" w:line="276" w:lineRule="auto"/>
        <w:ind w:firstLine="568"/>
        <w:jc w:val="both"/>
        <w:rPr>
          <w:rFonts w:ascii="Times New Roman" w:hAnsi="Times New Roman"/>
        </w:rPr>
      </w:pPr>
      <w:r w:rsidRPr="00A0250A">
        <w:rPr>
          <w:rFonts w:ascii="Times New Roman" w:hAnsi="Times New Roman"/>
        </w:rPr>
        <w:t>•</w:t>
      </w:r>
      <w:r w:rsidRPr="00A0250A">
        <w:rPr>
          <w:rFonts w:ascii="Times New Roman" w:hAnsi="Times New Roman"/>
        </w:rPr>
        <w:t> </w:t>
      </w:r>
      <w:r w:rsidRPr="00A0250A">
        <w:rPr>
          <w:rFonts w:ascii="Times New Roman" w:hAnsi="Times New Roman"/>
        </w:rPr>
        <w:t xml:space="preserve"> готовность и способность к финансово-экономическому образованию и сам</w:t>
      </w:r>
      <w:r>
        <w:rPr>
          <w:rFonts w:ascii="Times New Roman" w:hAnsi="Times New Roman"/>
        </w:rPr>
        <w:t>ообразованию во взрослой жизни;</w:t>
      </w:r>
    </w:p>
    <w:p w:rsidR="00A0250A" w:rsidRDefault="00A0250A" w:rsidP="00A0250A">
      <w:pPr>
        <w:spacing w:before="120" w:line="276" w:lineRule="auto"/>
        <w:ind w:firstLine="568"/>
        <w:jc w:val="both"/>
        <w:rPr>
          <w:rFonts w:ascii="Times New Roman" w:hAnsi="Times New Roman"/>
        </w:rPr>
      </w:pPr>
      <w:r w:rsidRPr="00A0250A">
        <w:rPr>
          <w:rFonts w:ascii="Times New Roman" w:hAnsi="Times New Roman"/>
        </w:rPr>
        <w:t>•</w:t>
      </w:r>
      <w:r w:rsidRPr="00A0250A">
        <w:rPr>
          <w:rFonts w:ascii="Times New Roman" w:hAnsi="Times New Roman"/>
        </w:rPr>
        <w:t> </w:t>
      </w:r>
      <w:r w:rsidRPr="00A0250A">
        <w:rPr>
          <w:rFonts w:ascii="Times New Roman" w:hAnsi="Times New Roman"/>
        </w:rPr>
        <w:t xml:space="preserve"> </w:t>
      </w:r>
      <w:proofErr w:type="spellStart"/>
      <w:r w:rsidRPr="00A0250A">
        <w:rPr>
          <w:rFonts w:ascii="Times New Roman" w:hAnsi="Times New Roman"/>
        </w:rPr>
        <w:t>мотивированность</w:t>
      </w:r>
      <w:proofErr w:type="spellEnd"/>
      <w:r w:rsidRPr="00A0250A">
        <w:rPr>
          <w:rFonts w:ascii="Times New Roman" w:hAnsi="Times New Roman"/>
        </w:rPr>
        <w:t xml:space="preserve"> и направленность на активное и созидательное участие в социально-экономической жизни общества; </w:t>
      </w:r>
    </w:p>
    <w:p w:rsidR="00A0250A" w:rsidRPr="00A0250A" w:rsidRDefault="00A0250A" w:rsidP="00A0250A">
      <w:pPr>
        <w:spacing w:before="120" w:line="276" w:lineRule="auto"/>
        <w:ind w:firstLine="568"/>
        <w:jc w:val="both"/>
        <w:rPr>
          <w:rFonts w:ascii="Times New Roman" w:hAnsi="Times New Roman"/>
        </w:rPr>
      </w:pPr>
      <w:r w:rsidRPr="00A0250A">
        <w:rPr>
          <w:rFonts w:ascii="Times New Roman" w:hAnsi="Times New Roman"/>
        </w:rPr>
        <w:t>•</w:t>
      </w:r>
      <w:r w:rsidRPr="00A0250A">
        <w:rPr>
          <w:rFonts w:ascii="Times New Roman" w:hAnsi="Times New Roman"/>
        </w:rPr>
        <w:t> </w:t>
      </w:r>
      <w:r w:rsidRPr="00A0250A">
        <w:rPr>
          <w:rFonts w:ascii="Times New Roman" w:hAnsi="Times New Roman"/>
        </w:rPr>
        <w:t xml:space="preserve"> заинтересованность в развитии экономики страны, в благополучии и процветании своей Родины.</w:t>
      </w:r>
    </w:p>
    <w:p w:rsidR="008E603B" w:rsidRPr="003E7DD1" w:rsidRDefault="008E603B" w:rsidP="009431B6">
      <w:pPr>
        <w:spacing w:before="120" w:line="276" w:lineRule="auto"/>
        <w:ind w:firstLine="851"/>
        <w:jc w:val="both"/>
        <w:rPr>
          <w:rFonts w:ascii="Arial" w:hAnsi="Arial" w:cs="Arial"/>
          <w:color w:val="000000" w:themeColor="text1"/>
        </w:rPr>
      </w:pPr>
      <w:proofErr w:type="spellStart"/>
      <w:r w:rsidRPr="003E7DD1">
        <w:rPr>
          <w:rFonts w:ascii="Times New Roman" w:hAnsi="Times New Roman"/>
          <w:b/>
          <w:bCs/>
          <w:i/>
          <w:iCs/>
          <w:color w:val="000000" w:themeColor="text1"/>
        </w:rPr>
        <w:t>Метапредметные</w:t>
      </w:r>
      <w:proofErr w:type="spellEnd"/>
      <w:r w:rsidR="00D24BBB">
        <w:rPr>
          <w:rFonts w:ascii="Times New Roman" w:hAnsi="Times New Roman"/>
          <w:color w:val="000000" w:themeColor="text1"/>
        </w:rPr>
        <w:t xml:space="preserve"> </w:t>
      </w:r>
      <w:r w:rsidRPr="003E7DD1">
        <w:rPr>
          <w:rFonts w:ascii="Times New Roman" w:hAnsi="Times New Roman"/>
          <w:color w:val="000000" w:themeColor="text1"/>
        </w:rPr>
        <w:t xml:space="preserve">результаты изучения обществознания выпускниками основной школы проявляются </w:t>
      </w:r>
      <w:proofErr w:type="gramStart"/>
      <w:r w:rsidRPr="003E7DD1">
        <w:rPr>
          <w:rFonts w:ascii="Times New Roman" w:hAnsi="Times New Roman"/>
          <w:color w:val="000000" w:themeColor="text1"/>
        </w:rPr>
        <w:t>в</w:t>
      </w:r>
      <w:proofErr w:type="gramEnd"/>
      <w:r w:rsidRPr="003E7DD1">
        <w:rPr>
          <w:rFonts w:ascii="Times New Roman" w:hAnsi="Times New Roman"/>
          <w:color w:val="000000" w:themeColor="text1"/>
        </w:rPr>
        <w:t>: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 xml:space="preserve">• </w:t>
      </w:r>
      <w:proofErr w:type="gramStart"/>
      <w:r w:rsidRPr="003E7DD1">
        <w:rPr>
          <w:rFonts w:ascii="Times New Roman" w:hAnsi="Times New Roman"/>
          <w:color w:val="000000" w:themeColor="text1"/>
        </w:rPr>
        <w:t>умении</w:t>
      </w:r>
      <w:proofErr w:type="gramEnd"/>
      <w:r w:rsidRPr="003E7DD1">
        <w:rPr>
          <w:rFonts w:ascii="Times New Roman" w:hAnsi="Times New Roman"/>
          <w:color w:val="000000" w:themeColor="text1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 xml:space="preserve">• </w:t>
      </w:r>
      <w:proofErr w:type="gramStart"/>
      <w:r w:rsidRPr="003E7DD1">
        <w:rPr>
          <w:rFonts w:ascii="Times New Roman" w:hAnsi="Times New Roman"/>
          <w:color w:val="000000" w:themeColor="text1"/>
        </w:rPr>
        <w:t>умении</w:t>
      </w:r>
      <w:proofErr w:type="gramEnd"/>
      <w:r w:rsidRPr="003E7DD1">
        <w:rPr>
          <w:rFonts w:ascii="Times New Roman" w:hAnsi="Times New Roman"/>
          <w:color w:val="000000" w:themeColor="text1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 xml:space="preserve">• </w:t>
      </w:r>
      <w:proofErr w:type="gramStart"/>
      <w:r w:rsidRPr="003E7DD1">
        <w:rPr>
          <w:rFonts w:ascii="Times New Roman" w:hAnsi="Times New Roman"/>
          <w:color w:val="000000" w:themeColor="text1"/>
        </w:rPr>
        <w:t>овладении</w:t>
      </w:r>
      <w:proofErr w:type="gramEnd"/>
      <w:r w:rsidRPr="003E7DD1">
        <w:rPr>
          <w:rFonts w:ascii="Times New Roman" w:hAnsi="Times New Roman"/>
          <w:color w:val="000000" w:themeColor="text1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8E603B" w:rsidRPr="003E7DD1" w:rsidRDefault="008E603B" w:rsidP="009431B6">
      <w:pPr>
        <w:spacing w:before="120" w:line="276" w:lineRule="auto"/>
        <w:ind w:firstLine="568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3E7DD1">
        <w:rPr>
          <w:rFonts w:ascii="Times New Roman" w:hAnsi="Times New Roman"/>
          <w:color w:val="000000" w:themeColor="text1"/>
        </w:rPr>
        <w:t>на</w:t>
      </w:r>
      <w:proofErr w:type="gramEnd"/>
      <w:r w:rsidRPr="003E7DD1">
        <w:rPr>
          <w:rFonts w:ascii="Times New Roman" w:hAnsi="Times New Roman"/>
          <w:color w:val="000000" w:themeColor="text1"/>
        </w:rPr>
        <w:t>: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использование элементов причинно-следственного анализа;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исследование несложных реальных связей и зависимостей;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поиск и извлечение нужной информации по заданной теме в адаптированных источниках различного типа;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lastRenderedPageBreak/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объяснение изученных положений на конкретных примерах;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8E603B" w:rsidRPr="003E7DD1" w:rsidRDefault="008E603B" w:rsidP="009431B6">
      <w:pPr>
        <w:numPr>
          <w:ilvl w:val="0"/>
          <w:numId w:val="27"/>
        </w:numPr>
        <w:spacing w:before="120" w:line="276" w:lineRule="auto"/>
        <w:ind w:left="714" w:hanging="357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определение собственного отношения к явлениям современной жизни, формулирование своей точки зрения.</w:t>
      </w:r>
    </w:p>
    <w:p w:rsidR="008E603B" w:rsidRPr="003E7DD1" w:rsidRDefault="008E603B" w:rsidP="009431B6">
      <w:pPr>
        <w:spacing w:before="120" w:line="276" w:lineRule="auto"/>
        <w:ind w:left="66" w:firstLine="784"/>
        <w:jc w:val="both"/>
        <w:rPr>
          <w:rFonts w:ascii="Times New Roman" w:hAnsi="Times New Roman"/>
          <w:b/>
          <w:bCs/>
          <w:i/>
          <w:iCs/>
          <w:color w:val="000000" w:themeColor="text1"/>
        </w:rPr>
      </w:pPr>
    </w:p>
    <w:p w:rsidR="008E603B" w:rsidRPr="003E7DD1" w:rsidRDefault="008E603B" w:rsidP="009431B6">
      <w:pPr>
        <w:spacing w:before="120" w:line="276" w:lineRule="auto"/>
        <w:ind w:left="66" w:firstLine="784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i/>
          <w:iCs/>
          <w:color w:val="000000" w:themeColor="text1"/>
        </w:rPr>
        <w:t>Предметными</w:t>
      </w:r>
      <w:r w:rsidR="00D24BBB">
        <w:rPr>
          <w:rFonts w:ascii="Times New Roman" w:hAnsi="Times New Roman"/>
          <w:color w:val="000000" w:themeColor="text1"/>
        </w:rPr>
        <w:t xml:space="preserve"> </w:t>
      </w:r>
      <w:r w:rsidRPr="003E7DD1">
        <w:rPr>
          <w:rFonts w:ascii="Times New Roman" w:hAnsi="Times New Roman"/>
          <w:color w:val="000000" w:themeColor="text1"/>
        </w:rPr>
        <w:t>результатами освоения выпускниками основной школы содержания программы по обществознанию являются в сфере:</w:t>
      </w:r>
    </w:p>
    <w:p w:rsidR="008E603B" w:rsidRPr="003E7DD1" w:rsidRDefault="008E603B" w:rsidP="009431B6">
      <w:pPr>
        <w:spacing w:before="120" w:line="276" w:lineRule="auto"/>
        <w:ind w:left="66" w:firstLine="784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color w:val="000000" w:themeColor="text1"/>
          <w:u w:val="single"/>
        </w:rPr>
        <w:t>познавательной</w:t>
      </w:r>
    </w:p>
    <w:p w:rsidR="008E603B" w:rsidRPr="003E7DD1" w:rsidRDefault="008E603B" w:rsidP="009431B6">
      <w:pPr>
        <w:numPr>
          <w:ilvl w:val="0"/>
          <w:numId w:val="18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</w:p>
    <w:p w:rsidR="008E603B" w:rsidRPr="003E7DD1" w:rsidRDefault="008E603B" w:rsidP="009431B6">
      <w:pPr>
        <w:numPr>
          <w:ilvl w:val="0"/>
          <w:numId w:val="18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8E603B" w:rsidRPr="003E7DD1" w:rsidRDefault="008E603B" w:rsidP="009431B6">
      <w:pPr>
        <w:numPr>
          <w:ilvl w:val="0"/>
          <w:numId w:val="18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8E603B" w:rsidRPr="003E7DD1" w:rsidRDefault="008E603B" w:rsidP="009431B6">
      <w:pPr>
        <w:numPr>
          <w:ilvl w:val="0"/>
          <w:numId w:val="18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3E7DD1">
        <w:rPr>
          <w:rFonts w:ascii="Times New Roman" w:hAnsi="Times New Roman"/>
          <w:color w:val="000000" w:themeColor="text1"/>
        </w:rPr>
        <w:t>позиций</w:t>
      </w:r>
      <w:proofErr w:type="gramEnd"/>
      <w:r w:rsidRPr="003E7DD1">
        <w:rPr>
          <w:rFonts w:ascii="Times New Roman" w:hAnsi="Times New Roman"/>
          <w:color w:val="000000" w:themeColor="text1"/>
        </w:rPr>
        <w:t xml:space="preserve"> одобряемых в современном российском обществе социальных ценностей;</w:t>
      </w:r>
    </w:p>
    <w:p w:rsidR="008E603B" w:rsidRPr="003E7DD1" w:rsidRDefault="008E603B" w:rsidP="009431B6">
      <w:pPr>
        <w:spacing w:before="120" w:line="276" w:lineRule="auto"/>
        <w:ind w:left="425" w:firstLine="782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color w:val="000000" w:themeColor="text1"/>
          <w:u w:val="single"/>
        </w:rPr>
        <w:t>ценностно-мотивационной</w:t>
      </w:r>
    </w:p>
    <w:p w:rsidR="008E603B" w:rsidRPr="003E7DD1" w:rsidRDefault="008E603B" w:rsidP="009431B6">
      <w:pPr>
        <w:numPr>
          <w:ilvl w:val="0"/>
          <w:numId w:val="19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8E603B" w:rsidRPr="003E7DD1" w:rsidRDefault="008E603B" w:rsidP="009431B6">
      <w:pPr>
        <w:numPr>
          <w:ilvl w:val="0"/>
          <w:numId w:val="19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8E603B" w:rsidRPr="003E7DD1" w:rsidRDefault="008E603B" w:rsidP="009431B6">
      <w:pPr>
        <w:numPr>
          <w:ilvl w:val="0"/>
          <w:numId w:val="19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приверженность гуманистическим и демократическим ценностям, патриотизму и гражданственности;</w:t>
      </w:r>
    </w:p>
    <w:p w:rsidR="008E603B" w:rsidRPr="003E7DD1" w:rsidRDefault="008E603B" w:rsidP="009431B6">
      <w:pPr>
        <w:spacing w:before="120" w:line="276" w:lineRule="auto"/>
        <w:ind w:left="425" w:firstLine="782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color w:val="000000" w:themeColor="text1"/>
          <w:u w:val="single"/>
        </w:rPr>
        <w:t>трудовой</w:t>
      </w:r>
    </w:p>
    <w:p w:rsidR="008E603B" w:rsidRPr="003E7DD1" w:rsidRDefault="008E603B" w:rsidP="009431B6">
      <w:pPr>
        <w:numPr>
          <w:ilvl w:val="0"/>
          <w:numId w:val="20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8E603B" w:rsidRPr="003E7DD1" w:rsidRDefault="008E603B" w:rsidP="009431B6">
      <w:pPr>
        <w:numPr>
          <w:ilvl w:val="0"/>
          <w:numId w:val="20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lastRenderedPageBreak/>
        <w:t>понимание значения трудовой деятельности для личности и для общества;</w:t>
      </w:r>
    </w:p>
    <w:p w:rsidR="008E603B" w:rsidRPr="003E7DD1" w:rsidRDefault="008E603B" w:rsidP="009431B6">
      <w:pPr>
        <w:spacing w:before="120" w:line="276" w:lineRule="auto"/>
        <w:ind w:left="425" w:firstLine="782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color w:val="000000" w:themeColor="text1"/>
          <w:u w:val="single"/>
        </w:rPr>
        <w:t>эстетической</w:t>
      </w:r>
    </w:p>
    <w:p w:rsidR="008E603B" w:rsidRPr="003E7DD1" w:rsidRDefault="008E603B" w:rsidP="009431B6">
      <w:pPr>
        <w:numPr>
          <w:ilvl w:val="0"/>
          <w:numId w:val="21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понимание специфики познания мира средствами искусства в соотнесении с другими способами познания;</w:t>
      </w:r>
    </w:p>
    <w:p w:rsidR="008E603B" w:rsidRPr="003E7DD1" w:rsidRDefault="008E603B" w:rsidP="009431B6">
      <w:p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понимание роли искусства в становлении личности и в жизни общества;</w:t>
      </w:r>
    </w:p>
    <w:p w:rsidR="008E603B" w:rsidRPr="003E7DD1" w:rsidRDefault="008E603B" w:rsidP="009431B6">
      <w:pPr>
        <w:spacing w:before="120" w:line="276" w:lineRule="auto"/>
        <w:ind w:left="425" w:firstLine="782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b/>
          <w:bCs/>
          <w:color w:val="000000" w:themeColor="text1"/>
          <w:u w:val="single"/>
        </w:rPr>
        <w:t>коммуникативной</w:t>
      </w:r>
    </w:p>
    <w:p w:rsidR="008E603B" w:rsidRPr="003E7DD1" w:rsidRDefault="008E603B" w:rsidP="009431B6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знание определяющих признаков коммуникативной деятельности в сравнении с другими видами деятельности;</w:t>
      </w:r>
    </w:p>
    <w:p w:rsidR="008E603B" w:rsidRPr="003E7DD1" w:rsidRDefault="008E603B" w:rsidP="009431B6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8E603B" w:rsidRPr="003E7DD1" w:rsidRDefault="008E603B" w:rsidP="009431B6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8E603B" w:rsidRPr="003E7DD1" w:rsidRDefault="008E603B" w:rsidP="009431B6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понимание значения коммуникации в межличностном общении;</w:t>
      </w:r>
    </w:p>
    <w:p w:rsidR="008E603B" w:rsidRPr="003E7DD1" w:rsidRDefault="008E603B" w:rsidP="009431B6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E603B" w:rsidRPr="003E7DD1" w:rsidRDefault="008E603B" w:rsidP="009431B6">
      <w:pPr>
        <w:numPr>
          <w:ilvl w:val="0"/>
          <w:numId w:val="22"/>
        </w:numPr>
        <w:spacing w:before="120" w:line="276" w:lineRule="auto"/>
        <w:ind w:left="426"/>
        <w:jc w:val="both"/>
        <w:rPr>
          <w:rFonts w:ascii="Arial" w:hAnsi="Arial" w:cs="Arial"/>
          <w:color w:val="000000" w:themeColor="text1"/>
        </w:rPr>
      </w:pPr>
      <w:r w:rsidRPr="003E7DD1">
        <w:rPr>
          <w:rFonts w:ascii="Times New Roman" w:hAnsi="Times New Roman"/>
          <w:color w:val="000000" w:themeColor="text1"/>
        </w:rPr>
        <w:t>знакомство с отдельными приемами и техниками преодоления конфликтов.</w:t>
      </w:r>
    </w:p>
    <w:p w:rsidR="00C82E3E" w:rsidRDefault="00C82E3E" w:rsidP="003E7DD1">
      <w:pPr>
        <w:tabs>
          <w:tab w:val="left" w:pos="202"/>
        </w:tabs>
        <w:spacing w:line="276" w:lineRule="auto"/>
        <w:jc w:val="center"/>
        <w:rPr>
          <w:rFonts w:ascii="Times New Roman" w:hAnsi="Times New Roman"/>
          <w:color w:val="000000" w:themeColor="text1"/>
        </w:rPr>
      </w:pPr>
    </w:p>
    <w:p w:rsidR="003E7DD1" w:rsidRPr="001D356E" w:rsidRDefault="003E7DD1" w:rsidP="003E7DD1">
      <w:pPr>
        <w:tabs>
          <w:tab w:val="left" w:pos="202"/>
        </w:tabs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1D356E">
        <w:rPr>
          <w:rFonts w:ascii="Times New Roman" w:hAnsi="Times New Roman"/>
          <w:b/>
          <w:color w:val="000000" w:themeColor="text1"/>
        </w:rPr>
        <w:t>Планируемые результаты изучения обществознания в основной школе</w:t>
      </w:r>
    </w:p>
    <w:p w:rsidR="00EF52E1" w:rsidRDefault="00EF52E1" w:rsidP="008E11BC">
      <w:pPr>
        <w:keepNext/>
        <w:keepLines/>
        <w:spacing w:after="120" w:line="276" w:lineRule="auto"/>
        <w:jc w:val="center"/>
        <w:outlineLvl w:val="0"/>
        <w:rPr>
          <w:rFonts w:ascii="Times New Roman" w:eastAsia="Arial Unicode MS" w:hAnsi="Times New Roman"/>
          <w:b/>
          <w:bCs/>
        </w:rPr>
      </w:pPr>
      <w:r>
        <w:rPr>
          <w:rFonts w:ascii="Times New Roman" w:eastAsia="Arial Unicode MS" w:hAnsi="Times New Roman"/>
          <w:b/>
          <w:bCs/>
        </w:rPr>
        <w:t>Планируемые предметные результаты по разделам</w:t>
      </w:r>
    </w:p>
    <w:tbl>
      <w:tblPr>
        <w:tblStyle w:val="a6"/>
        <w:tblW w:w="10406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2154"/>
        <w:gridCol w:w="4566"/>
        <w:gridCol w:w="3686"/>
      </w:tblGrid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keepNext/>
              <w:keepLines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E11BB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keepNext/>
              <w:keepLines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keepNext/>
              <w:keepLines/>
              <w:jc w:val="center"/>
              <w:outlineLvl w:val="0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pStyle w:val="Default"/>
              <w:jc w:val="center"/>
              <w:rPr>
                <w:b/>
              </w:rPr>
            </w:pPr>
            <w:r w:rsidRPr="00DE11BB">
              <w:rPr>
                <w:b/>
              </w:rPr>
              <w:t xml:space="preserve">Человек. Деятельность человека 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proofErr w:type="gramStart"/>
            <w:r w:rsidRPr="00DE11BB">
              <w:t xml:space="preserve">Использовать знания о биологическом и социальном в человеке для характеристики его природы; </w:t>
            </w:r>
            <w:proofErr w:type="gramEnd"/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основные возрастные периоды жизни человека, особенности подросткового возраста;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и иллюстрировать конкретными примерами группы потребностей человека;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приводить примеры основных видов деятельности человека;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выражать собственное отношение к различным способам разрешения межличностных конфликтов.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Выполнять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использовать элементы причинно-следственного анализа при характеристике межличностных конфликтов;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возможные последствия позитивного и негативного воздействия группы на человека, делать выводы. </w:t>
            </w: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pStyle w:val="Default"/>
              <w:jc w:val="center"/>
              <w:rPr>
                <w:b/>
              </w:rPr>
            </w:pPr>
            <w:r w:rsidRPr="00DE11BB">
              <w:rPr>
                <w:b/>
              </w:rPr>
              <w:lastRenderedPageBreak/>
              <w:t xml:space="preserve">Общество </w:t>
            </w:r>
          </w:p>
          <w:p w:rsidR="00EF52E1" w:rsidRPr="00DE11BB" w:rsidRDefault="00EF52E1" w:rsidP="009431B6">
            <w:pPr>
              <w:keepNext/>
              <w:keepLines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Демонстрировать на примерах взаимосвязь природы и общества, раскрывать роль природы в жизни человека;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распознавать на основе приведенных данных основные типы обществ;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движение от одних форм общественной жизни к другим;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оценивать социальные явления с позиций общественного прогресса;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различать экономические, социальные, политические, культурные явления и процессы общественной жизни;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выполнять несложные познавательные и практические задания, основанные на ситуациях жизнедеятельности человека в разных сферах общества;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экологический кризис как глобальную проблему человечества, раскрывать причины экологического кризиса;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на основе полученных знаний выбирать в предлагаемых модельных ситуациях и осуществлять на практике экологически рациональное поведение;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раскрывать влияние современных средств массовой коммуникации на общество и личность;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конкретизировать примерами опасность  международного терроризма.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Наблюдать и характеризовать явления и события, происходящие в различных сферах общественной жизни;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выявлять причинно-следственные связи общественных явлений и характеризовать основные направления общественного развития;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осознанно содействовать защите природы. </w:t>
            </w: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pStyle w:val="Default"/>
              <w:jc w:val="center"/>
              <w:rPr>
                <w:b/>
              </w:rPr>
            </w:pPr>
            <w:r w:rsidRPr="00DE11BB">
              <w:rPr>
                <w:b/>
              </w:rPr>
              <w:t xml:space="preserve">Социальные нормы </w:t>
            </w:r>
          </w:p>
          <w:p w:rsidR="00EF52E1" w:rsidRPr="00DE11BB" w:rsidRDefault="00EF52E1" w:rsidP="009431B6">
            <w:pPr>
              <w:keepNext/>
              <w:keepLines/>
              <w:jc w:val="center"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6" w:type="dxa"/>
          </w:tcPr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Раскрывать роль социальных норм как регуляторов общественной жизни и поведения человека;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различать отдельные виды социальных норм;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нормы морали;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раскрывать сущность патриотизма, гражданственности;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приводить примеры проявления этих качеств из истории и жизни современного общества;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характеризовать специфику норм права; сравнивать нормы морали и права, выявлять их общие черты и особенности;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раскрывать сущность процесса социализации личности; объяснять причины отклоняющегося поведения; </w:t>
            </w:r>
          </w:p>
          <w:p w:rsidR="00EF52E1" w:rsidRPr="00DE11BB" w:rsidRDefault="00EF52E1" w:rsidP="009431B6">
            <w:pPr>
              <w:keepNext/>
              <w:keepLines/>
              <w:tabs>
                <w:tab w:val="left" w:pos="615"/>
              </w:tabs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описывать негативные последствия наиболее опасных форм отклоняющегося поведения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lastRenderedPageBreak/>
      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оценивать социальную значимость здорового образа жизни.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Сфера духовной культуры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развитие отдельных областей и форм культуры, выражать свое мнение о явлениях культуры;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описывать явления духовной культуры; объяснять причины возрастания роли науки в современном мире;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оценивать роль образования в современном обществе;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различать уровни общего образования в России;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описывать духовные ценности российского народа и выражать собственное отношение к ним;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объяснять необходимость непрерывного образования в современных условиях;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учитывать общественные потребности при выборе направления своей будущей профессиональной деятельности;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раскрывать роль религии в современном обществе;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искусства как формы духовной культуры.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Описывать процессы создания, сохранения, трансляции и усвоения достижений культуры;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характеризовать основные направления развития отечественной культуры в современных условиях;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критически воспринимать сообщения и рекламу в СМИ и Интернете о таких направлениях массовой культуры, как шоу-бизнес и мода. </w:t>
            </w: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Социальная сфера жизни общества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Описывать социальную структуру в обществах разного типа, характеризовать основные социальные общности и группы;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взаимодействие социальных общностей и групп;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ведущие направления социальной политики Российского государства;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выделять параметры, определяющие социальный статус личности; приводить примеры предписанных и достигаемых статусов; описывать основные социальные роли подростка;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конкретизировать примерами процесс социальной мобильности;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межнациональные отношения в современном мире; объяснять причины межнациональных конфликтов и основные пути их разрешения;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характеризовать, раскрывать на </w:t>
            </w:r>
            <w:r w:rsidRPr="00DE11BB">
              <w:lastRenderedPageBreak/>
              <w:t xml:space="preserve">конкретных примерах основные функции семьи в обществе; раскрывать основные роли членов семьи;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lastRenderedPageBreak/>
              <w:t>Раскрывать понятия «равенство» и «социальная справедливость» с позиций историзма;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 выражать и обосновывать собственную позицию по актуальным проблемам молодежи;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выполнять несложные практические задания по анализу ситуаций, связанных с различными способами разрешения семейных конфликтов;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выражать собственное отношение к различным способам разрешения семейных конфликтов;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формировать положительное отношение к необходимости соблюдать здоровый образ жизни;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lastRenderedPageBreak/>
              <w:t xml:space="preserve">корректировать собственное поведение в соответствии с требованиями безопасности жизнедеятельности;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использовать элементы причинно-следственного анализа при характеристике семейных конфликтов;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и извлекать социальную информацию о государственной семейной политике из адаптированных источников различного типа </w:t>
            </w: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Политическая сфера жизни общества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роль политики в жизни общества;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различать и сравнивать различные формы правления, иллюстрировать их примерами;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давать характеристику формам государственно-территориального устройства;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различать различные типы политических режимов, раскрывать их основные признаки;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раскрывать на конкретных примерах основные черты и принципы демократии;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называть признаки политической партии, раскрывать их на конкретных примерах; характеризовать различные формы участия граждан в политической жизни.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Осознавать значение гражданской активности и патриотической позиции в укреплении нашего государства;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соотносить различные оценки политических событий и процессов и делать обоснованные выводы. </w:t>
            </w: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Гражданин и государство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порядок формирования органов государственной власти РФ;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раскрывать достижения российского народа;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и конкретизировать примерами смысл понятия «гражданство»;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называть и иллюстрировать примерами основные права и свободы граждан, гарантированные Конституцией РФ;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осознавать значение патриотической позиции в укреплении нашего государства;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DE11BB">
              <w:rPr>
                <w:rFonts w:ascii="Times New Roman" w:hAnsi="Times New Roman"/>
                <w:sz w:val="24"/>
                <w:szCs w:val="24"/>
              </w:rPr>
              <w:t xml:space="preserve">характеризовать конституционные обязанности гражданина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Аргументировано обосновывать влияние происходящих в обществе изменений на положение России в мире;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использовать знания и умения для формирования способности уважать права других людей, выполнять свои обязанности гражданина РФ. </w:t>
            </w:r>
          </w:p>
          <w:p w:rsidR="00EF52E1" w:rsidRPr="00DE11BB" w:rsidRDefault="00EF52E1" w:rsidP="009431B6">
            <w:pPr>
              <w:keepNext/>
              <w:keepLines/>
              <w:outlineLvl w:val="0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F52E1" w:rsidRPr="007357AA" w:rsidTr="00DE11BB">
        <w:trPr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Основы российского законодательства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систему российского законодательства;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раскрывать особенности гражданской дееспособности несовершеннолетних; </w:t>
            </w:r>
            <w:r w:rsidRPr="00DE11BB">
              <w:lastRenderedPageBreak/>
              <w:t xml:space="preserve">характеризовать гражданские правоотношения; раскрывать смысл права на труд;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роль трудового договора; разъяснять на примерах особенности положения несовершеннолетних в трудовых отношениях;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права и обязанности супругов, родителей, детей;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особенности уголовного права и уголовных правоотношений; конкретизировать примерами виды преступлений и наказания за них; характеризовать специфику уголовной ответственности несовершеннолетних; раскрывать связь права на образование и обязанности получить образование;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исследовать несложные практические ситуации, связанные с защитой прав и интересов детей, оставшихся без попечения родителей;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lastRenderedPageBreak/>
              <w:t xml:space="preserve">На основе полученных знаний о правовых нормах выбирать в предлагаемых модельных ситуациях и осуществлять на </w:t>
            </w:r>
            <w:r w:rsidRPr="00DE11BB">
              <w:rPr>
                <w:i/>
              </w:rPr>
              <w:lastRenderedPageBreak/>
              <w:t xml:space="preserve">практике модель правомерного социального поведения, основанного на уважении к закону и правопорядку;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оценивать сущность и значение правопорядка и законности, собственный возможный вклад в их становление и развитие; осознанно содействовать защите правопорядка в обществе правовыми способами и средствами. </w:t>
            </w:r>
          </w:p>
        </w:tc>
      </w:tr>
      <w:tr w:rsidR="00EF52E1" w:rsidRPr="007357AA" w:rsidTr="00DE11BB">
        <w:trPr>
          <w:trHeight w:val="134"/>
          <w:jc w:val="center"/>
        </w:trPr>
        <w:tc>
          <w:tcPr>
            <w:tcW w:w="2154" w:type="dxa"/>
          </w:tcPr>
          <w:p w:rsidR="00EF52E1" w:rsidRPr="00DE11BB" w:rsidRDefault="00EF52E1" w:rsidP="009431B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11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4566" w:type="dxa"/>
          </w:tcPr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проблему ограниченности экономических ресурсов;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различать основных участников экономической деятельности: производителей и потребителей, предпринимателей и наемных работников;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раскрывать рациональное поведение субъектов экономической деятельности; раскрывать факторы, влияющие на производительность труда;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характеризовать механизм рыночного </w:t>
            </w:r>
            <w:r w:rsidRPr="00DE11BB">
              <w:lastRenderedPageBreak/>
              <w:t xml:space="preserve">регулирования экономики; анализировать действие рыночных законов, выявлять роль конкуренции;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объяснять роль государства в регулировании рыночной экономики; анализировать структуру бюджета государства;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называть и конкретизировать примерами виды налогов;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 xml:space="preserve">характеризовать функции денег и их роль в экономике; </w:t>
            </w:r>
          </w:p>
          <w:p w:rsidR="00EF52E1" w:rsidRPr="00DE11BB" w:rsidRDefault="00EF52E1" w:rsidP="009431B6">
            <w:pPr>
              <w:pStyle w:val="Default"/>
            </w:pPr>
            <w:r w:rsidRPr="00DE11BB">
              <w:t>раскрывать социально-экономическую роль и функции предпринимательства;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формулировать и аргументировать собственные суждения, касающиеся отдельных вопросов экономической жизни и опирающиеся на обще</w:t>
            </w:r>
            <w:r w:rsidR="001B6C9B" w:rsidRPr="00DE11BB">
              <w:t>с</w:t>
            </w:r>
            <w:r w:rsidRPr="00DE11BB">
              <w:t xml:space="preserve">твоведческие знания и личный социальный опыт </w:t>
            </w:r>
          </w:p>
        </w:tc>
        <w:tc>
          <w:tcPr>
            <w:tcW w:w="3686" w:type="dxa"/>
          </w:tcPr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lastRenderedPageBreak/>
              <w:t xml:space="preserve">Анализировать с опорой на полученные знания несложную экономическую информацию, получаемую из неадаптированных источников;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выполнять практические задания, основанные на ситуациях, связанных с описанием состояния российской экономики; анализировать и оценивать с позиций экономических знаний сложившиеся практики и модели поведения потребителя;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решать с опорой на полученные знания познавательные задачи, отражающие типичные </w:t>
            </w:r>
            <w:r w:rsidRPr="00DE11BB">
              <w:rPr>
                <w:i/>
              </w:rPr>
              <w:lastRenderedPageBreak/>
              <w:t xml:space="preserve">ситуации в экономической сфере деятельности человека; грамотно применять полученные знания для определения экономически рационального поведения и порядка действий в конкретных ситуациях; </w:t>
            </w:r>
          </w:p>
          <w:p w:rsidR="00EF52E1" w:rsidRPr="00DE11BB" w:rsidRDefault="00EF52E1" w:rsidP="009431B6">
            <w:pPr>
              <w:pStyle w:val="Default"/>
              <w:rPr>
                <w:i/>
              </w:rPr>
            </w:pPr>
            <w:r w:rsidRPr="00DE11BB">
              <w:rPr>
                <w:i/>
              </w:rPr>
      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бюджет. </w:t>
            </w:r>
          </w:p>
        </w:tc>
      </w:tr>
      <w:tr w:rsidR="007150C2" w:rsidRPr="00C82E3E" w:rsidTr="00DE11BB">
        <w:trPr>
          <w:trHeight w:val="134"/>
          <w:jc w:val="center"/>
        </w:trPr>
        <w:tc>
          <w:tcPr>
            <w:tcW w:w="2154" w:type="dxa"/>
          </w:tcPr>
          <w:p w:rsidR="007150C2" w:rsidRPr="008E11BC" w:rsidRDefault="007150C2" w:rsidP="009431B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1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Основы финансовой грамотности</w:t>
            </w:r>
          </w:p>
        </w:tc>
        <w:tc>
          <w:tcPr>
            <w:tcW w:w="4566" w:type="dxa"/>
          </w:tcPr>
          <w:p w:rsidR="007150C2" w:rsidRPr="00DE11BB" w:rsidRDefault="00D34478" w:rsidP="007150C2">
            <w:pPr>
              <w:pStyle w:val="Default"/>
            </w:pPr>
            <w:r w:rsidRPr="00DE11BB">
              <w:t>Х</w:t>
            </w:r>
            <w:r w:rsidR="007150C2" w:rsidRPr="00DE11BB">
              <w:t xml:space="preserve">арактеризовать и иллюстрировать конкретными примерами группы потребностей человека;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t xml:space="preserve">различать экономические явления и процессы общественной жизни; </w:t>
            </w:r>
          </w:p>
          <w:p w:rsidR="007150C2" w:rsidRPr="00DE11BB" w:rsidRDefault="007150C2" w:rsidP="007150C2">
            <w:pPr>
              <w:pStyle w:val="Default"/>
              <w:pageBreakBefore/>
              <w:rPr>
                <w:color w:val="auto"/>
              </w:rPr>
            </w:pPr>
            <w:r w:rsidRPr="00DE11BB">
              <w:rPr>
                <w:color w:val="auto"/>
              </w:rPr>
              <w:t xml:space="preserve">выполнять несложные практические задания по анализу состояния личных финансов;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понимать влияние инфляции на повседневную жизнь;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применять способы анализа индекса потребительских цен;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анализировать несложные ситуации, связанные с гражданскими, трудовыми правоотношениями в области личных финансов;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объяснять проблему ограниченности финансовых ресурсов;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знать и конкретизировать примерами виды налогов;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различать сферы применения различных форм денег;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характеризовать экономику семьи; анализировать структуру семейного бюджета; </w:t>
            </w:r>
          </w:p>
          <w:p w:rsidR="007150C2" w:rsidRPr="00DE11BB" w:rsidRDefault="007150C2" w:rsidP="007150C2">
            <w:pPr>
              <w:pStyle w:val="Default"/>
              <w:rPr>
                <w:i/>
                <w:color w:val="auto"/>
              </w:rPr>
            </w:pPr>
            <w:r w:rsidRPr="00DE11BB">
              <w:rPr>
                <w:color w:val="auto"/>
              </w:rPr>
              <w:t>формулировать финансовые цели, предварительно оценивать их достижимость</w:t>
            </w:r>
            <w:r w:rsidRPr="00DE11BB">
              <w:rPr>
                <w:i/>
                <w:color w:val="auto"/>
              </w:rPr>
              <w:t xml:space="preserve">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грамотно обращаться с деньгами в </w:t>
            </w:r>
            <w:r w:rsidRPr="00DE11BB">
              <w:rPr>
                <w:color w:val="auto"/>
              </w:rPr>
              <w:lastRenderedPageBreak/>
              <w:t xml:space="preserve">повседневной жизни;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различать виды ценных бумаг;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находить, извлекать и осмысливать информацию правового характера относительно личной финансовой безопасности, полученную из доступных источников, систематизировать, анализировать полученные данные;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определять практическое назначение основных элементов банковской системы;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различать виды кредитов и сферу их использования;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разумному и безопасному финансовому поведению; </w:t>
            </w:r>
          </w:p>
          <w:p w:rsidR="007150C2" w:rsidRPr="00DE11BB" w:rsidRDefault="007150C2" w:rsidP="007150C2">
            <w:pPr>
              <w:pStyle w:val="Default"/>
              <w:rPr>
                <w:color w:val="auto"/>
              </w:rPr>
            </w:pPr>
            <w:r w:rsidRPr="00DE11BB">
              <w:rPr>
                <w:color w:val="auto"/>
              </w:rPr>
              <w:t xml:space="preserve">применять правовые нормы по защите прав потребителей финансовых услуг; </w:t>
            </w:r>
          </w:p>
          <w:p w:rsidR="007150C2" w:rsidRPr="00DE11BB" w:rsidRDefault="007150C2" w:rsidP="007150C2">
            <w:pPr>
              <w:pStyle w:val="Default"/>
              <w:rPr>
                <w:i/>
              </w:rPr>
            </w:pPr>
            <w:r w:rsidRPr="00DE11BB">
              <w:rPr>
                <w:color w:val="auto"/>
              </w:rPr>
              <w:t>выявлять признаки мошенничества на финансовом рынке в отношении физических лиц</w:t>
            </w:r>
          </w:p>
        </w:tc>
        <w:tc>
          <w:tcPr>
            <w:tcW w:w="3686" w:type="dxa"/>
          </w:tcPr>
          <w:p w:rsidR="00C82E3E" w:rsidRPr="00DE11BB" w:rsidRDefault="00D34478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</w:t>
            </w:r>
            <w:r w:rsidR="00C82E3E" w:rsidRPr="00DE11BB">
              <w:rPr>
                <w:rFonts w:ascii="Times New Roman" w:hAnsi="Times New Roman"/>
                <w:i/>
                <w:sz w:val="24"/>
                <w:szCs w:val="24"/>
              </w:rPr>
              <w:t>нализировать состояние финансовых рынков, используя различные источники информации;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применять теоретические знания по финансовой грамотности для практической деятельности и повседневной жизни;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анализировать и извлекать информацию, касающуюся личных финансов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 и личный финансовый план;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грамотно применять полученные знания для оценки собственных экономических действий в качестве потребителя, налогоплательщика, </w:t>
            </w:r>
            <w:r w:rsidRPr="00DE11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страхователя, члена семьи и гражданина;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применять полученные экономические знания для эффективного исполнения основных социально-экономических ролей заемщика и акционера;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использовать приобретенные знания для выполнения практических заданий, основанных на ситуациях, связанных с покупкой и продажей валюты;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определять воздействие факторов, влияющих на валютный курс;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</w:t>
            </w:r>
            <w:proofErr w:type="spellStart"/>
            <w:proofErr w:type="gramStart"/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налого</w:t>
            </w:r>
            <w:proofErr w:type="spellEnd"/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-плательщика</w:t>
            </w:r>
            <w:proofErr w:type="gramEnd"/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 в конкретных ситуациях;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оценивать влияние инфляции на доходность финансовых активов;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применять полученные теоретические и практические знания для определения экономически рационального поведения;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оценивать и принимать ответственность за рациональные решения и их возможные последствия для себя, своего окружения и общества в целом;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разрабатывать и реализовывать проекты междисциплинарной направленности на основе полученных знаний по финансовой грамотности и ценностных ориентиров;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>на основе правовых знаний в области защиты прав потребителей финансовых услуг, полученных в результате изучения данного курса, учащиеся овладеют навыками безопасного поведения и защиты от мошенничества на финансовом рынке;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E11B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для</w:t>
            </w:r>
            <w:proofErr w:type="gramEnd"/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- исполнения типичных экономических ролей; 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- решения практических задач, связанных с жизненными ситуациями; 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- совершенствования собственной познавательной деятельности; </w:t>
            </w:r>
          </w:p>
          <w:p w:rsidR="00C82E3E" w:rsidRPr="00DE11BB" w:rsidRDefault="00C82E3E" w:rsidP="00C82E3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11BB">
              <w:rPr>
                <w:rFonts w:ascii="Times New Roman" w:hAnsi="Times New Roman"/>
                <w:i/>
                <w:sz w:val="24"/>
                <w:szCs w:val="24"/>
              </w:rPr>
              <w:t xml:space="preserve">- оценки происходящих событий и поведения людей с экономической точки зрения; </w:t>
            </w:r>
          </w:p>
          <w:p w:rsidR="007150C2" w:rsidRPr="00DE11BB" w:rsidRDefault="00C82E3E" w:rsidP="00C82E3E">
            <w:pPr>
              <w:pStyle w:val="Default"/>
              <w:rPr>
                <w:i/>
              </w:rPr>
            </w:pPr>
            <w:r w:rsidRPr="00DE11BB">
              <w:rPr>
                <w:i/>
              </w:rPr>
              <w:t>- осуществления самостоятельного поиска, анализа и использования экономической и финансовой информации, для диверсификации своей финансовой деятельности, использования в случае необходимости банковских ячеек, банковских карт, банковских переводов.</w:t>
            </w:r>
          </w:p>
        </w:tc>
      </w:tr>
    </w:tbl>
    <w:p w:rsidR="00DE11BB" w:rsidRDefault="00DE11BB">
      <w:pPr>
        <w:spacing w:after="200" w:line="276" w:lineRule="auto"/>
        <w:rPr>
          <w:rFonts w:ascii="Times New Roman" w:hAnsi="Times New Roman" w:cstheme="minorBidi"/>
          <w:b/>
          <w:iCs/>
        </w:rPr>
      </w:pPr>
      <w:r>
        <w:rPr>
          <w:rFonts w:ascii="Times New Roman" w:hAnsi="Times New Roman" w:cstheme="minorBidi"/>
          <w:b/>
          <w:iCs/>
        </w:rPr>
        <w:lastRenderedPageBreak/>
        <w:br w:type="page"/>
      </w:r>
    </w:p>
    <w:p w:rsidR="00FC7F70" w:rsidRPr="00A40A61" w:rsidRDefault="007D601B" w:rsidP="00FC7F7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6" w:lineRule="auto"/>
        <w:ind w:right="245"/>
        <w:jc w:val="center"/>
        <w:rPr>
          <w:rFonts w:ascii="Times New Roman" w:hAnsi="Times New Roman"/>
          <w:b/>
          <w:iCs/>
        </w:rPr>
      </w:pPr>
      <w:r w:rsidRPr="00A40A61">
        <w:rPr>
          <w:rFonts w:ascii="Times New Roman" w:hAnsi="Times New Roman"/>
          <w:b/>
          <w:iCs/>
        </w:rPr>
        <w:lastRenderedPageBreak/>
        <w:t>Содержание предмета</w:t>
      </w:r>
    </w:p>
    <w:p w:rsidR="0001579E" w:rsidRPr="00A40A61" w:rsidRDefault="00FC7F70" w:rsidP="00A40A61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76" w:lineRule="auto"/>
        <w:ind w:right="244"/>
        <w:jc w:val="center"/>
        <w:rPr>
          <w:rFonts w:ascii="Times New Roman" w:hAnsi="Times New Roman"/>
          <w:b/>
          <w:iCs/>
        </w:rPr>
      </w:pPr>
      <w:r w:rsidRPr="00A40A61">
        <w:rPr>
          <w:rFonts w:ascii="Times New Roman" w:hAnsi="Times New Roman"/>
          <w:b/>
          <w:iCs/>
        </w:rPr>
        <w:t>с указанием основных видов учебной деятельности</w:t>
      </w:r>
    </w:p>
    <w:tbl>
      <w:tblPr>
        <w:tblStyle w:val="12"/>
        <w:tblW w:w="10366" w:type="dxa"/>
        <w:jc w:val="center"/>
        <w:tblInd w:w="-366" w:type="dxa"/>
        <w:tblLook w:val="04A0" w:firstRow="1" w:lastRow="0" w:firstColumn="1" w:lastColumn="0" w:noHBand="0" w:noVBand="1"/>
      </w:tblPr>
      <w:tblGrid>
        <w:gridCol w:w="4980"/>
        <w:gridCol w:w="5386"/>
      </w:tblGrid>
      <w:tr w:rsidR="00DE11BB" w:rsidRPr="00A40A61" w:rsidTr="00DE11BB">
        <w:trPr>
          <w:trHeight w:val="364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40A6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</w:pPr>
            <w:r w:rsidRPr="00A40A6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Основные виды учебной деятельности </w:t>
            </w:r>
          </w:p>
        </w:tc>
      </w:tr>
      <w:tr w:rsidR="00DE11BB" w:rsidRPr="00A40A61" w:rsidTr="00DE11BB">
        <w:trPr>
          <w:trHeight w:val="364"/>
          <w:jc w:val="center"/>
        </w:trPr>
        <w:tc>
          <w:tcPr>
            <w:tcW w:w="10366" w:type="dxa"/>
            <w:gridSpan w:val="2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40A61">
              <w:rPr>
                <w:rFonts w:ascii="Times New Roman" w:hAnsi="Times New Roman"/>
                <w:b/>
                <w:iCs/>
                <w:sz w:val="24"/>
                <w:szCs w:val="24"/>
              </w:rPr>
              <w:t>1. Человек. Деятельность человека</w:t>
            </w:r>
          </w:p>
        </w:tc>
      </w:tr>
      <w:tr w:rsidR="00DE11BB" w:rsidRPr="00A40A61" w:rsidTr="00DE11BB">
        <w:trPr>
          <w:trHeight w:val="306"/>
          <w:jc w:val="center"/>
        </w:trPr>
        <w:tc>
          <w:tcPr>
            <w:tcW w:w="4980" w:type="dxa"/>
          </w:tcPr>
          <w:p w:rsidR="001F5734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Биологическое</w:t>
            </w:r>
            <w:proofErr w:type="gramEnd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 и социальное в человеке. Индивид, индивидуальность, личность. Основные возрастные периоды жизни человека. </w:t>
            </w:r>
          </w:p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Использовать знания о биологическом и социальном в человеке для характеристики его</w:t>
            </w:r>
            <w:r w:rsidR="00D7459B"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природы.</w:t>
            </w:r>
            <w:proofErr w:type="gramEnd"/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и сопоставлять на основе </w:t>
            </w:r>
            <w:proofErr w:type="gramStart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характеристики основных возрастных периодов жизни человека возможности</w:t>
            </w:r>
            <w:proofErr w:type="gramEnd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 и ограничения каждого возрастного периода.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Использовать элементы причинно-следственного анализа при характеристике социальных параметров личности.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Характеризовать и иллюстрировать конкретными примерами группы потребностей человека.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Выделять в модельных и реальных ситуациях сущностные характеристики и основные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виды деятельности людей, объяснять роль мотивов в деятельности человека.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Приводить примеры основных видов деятельности человека.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Описывать многообразие профессий в современном мире.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Характеризовать большие и малые, формальные и неформальные социальные группы.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Демонстрировать понимание особенностей и практическое владение способами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коммуникативной, практической деятельности, </w:t>
            </w:r>
            <w:proofErr w:type="gramStart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используемыми</w:t>
            </w:r>
            <w:proofErr w:type="gramEnd"/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 в процессе познания человека и общества.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sz w:val="24"/>
                <w:szCs w:val="24"/>
              </w:rPr>
              <w:t>Моделировать возможные последствия позитивного и негативного воздействия группы на человека, делать выводы.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b/>
                <w:sz w:val="24"/>
                <w:szCs w:val="24"/>
              </w:rPr>
              <w:t>2. Общество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 Типы обществ. Усиление взаимосвязей стран и народов. </w:t>
            </w:r>
          </w:p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Глобальные проблемы современности. Опасность международного терроризма. Экологический кризис и пути его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разрешения. </w:t>
            </w:r>
          </w:p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Современные средства связи и коммуникации, их влияние на нашу жизнь. Современное российское общество, особенности его развития.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Распознавать на основе приведённых данных основные типы обществ;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прогресса.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Различать экономические, социальные, политические, культурные явления и процессы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общественной жизни. Характеризовать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движение от одних форм общественной жизни к другим.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Оценивать социальные явления с позиций общественного прогресса.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Различать экономические, социальные, политические, культурные явления и процессы общественной жизни.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взаимодействие социальных общностей и групп.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явление ускорения социального развития.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экологический кризис как глобальную проблему человечества, раскрывать причины экологического кризиса.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На основе полученных знаний выбирать в предлагаемых модельных ситуациях и осуществлять на практике экологически рациональное поведение.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Раскрывать влияние современных средств массовой коммуникации на общество и личность.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Конкретизировать примерами опасность международного терроризма.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Социальные нормы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</w:t>
            </w:r>
          </w:p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Социализация личности. Особенности социализации в подростковом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социальной средой и выполнения типичных социальных ролей нравственного человека и достойного гражданина; на основе полученных знаний о социальных нормах выбирать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предлагаемых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модельных ситуациях и осуществлять на практике модель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правомерного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социального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поведения, основанного на уважении к закону и правопорядку.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Характеризовать основные нормы морали.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Давать на основе полученных знаний нравственные оценки собственным поступкам и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отношению к проблемам людей с ограниченными возможностями, своему отношению к людям старшего и младшего возраста, а также к сверстникам.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Раскрывать сущность патриотизма, гражданственности; приводить примеры проявления этих качеств из истории и жизни современного общества.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Критически осмысливать информацию правового и морально-нравственного характера,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установленными законом.</w:t>
            </w:r>
            <w:proofErr w:type="gramEnd"/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самоконтролю.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элементы причинно-следственного анализа для понимания влияния моральных устоев на развитие общества и человека.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основные этапы социализации, факторы становления личности.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Раскрывать сущность процесса социализации личности.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реальные связи и зависимости между воспитанием и социализацией.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основные слагаемые здорового образа жизни; осознанно выбирать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верные критерии для оценки безопасных условий жизни; на примерах показывать опасность пагубных привычек, угрожающих здоровью.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социальную значимость здорового образа жизни.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Формировать положительное отношение к необходимости соблюдать здоровый образ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жизни; корректировать собственное поведение в соответствии с требованиями безопасности жизнедеятельности.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>4. Сфера духовной культуры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Культура, ее многообразие и основные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формы. Наука в жизни современного общества. Научно-технический прогресс в современном обществе.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Государственная итоговая аттестация. Самообразование. Религия как форма культуры. Мировые религии. Роль религии в жизни общества. Свобода совести. Искусство как элемент духовной культуры общества. Влияние искусства на развитие личности.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Характеризовать развитие отдельных областей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 форм культуры, выражать свое мнение о явлениях культуры.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Видеть различные точки зрения в вопросах ценностного выбора и приоритетов в духовной сфере, формулировать собственное отношение.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процессы создания, сохранения, трансляции и усвоения достижений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Культуры.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Характеризовать основные направления развития отечественной культуры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современных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условиях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Осуществлять рефлексию своих ценностей.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причины возрастания роли науки в современном мире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роль образования в современном обществе.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Различать уровни общего образования в России.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необходимость непрерывного образования в современных условиях.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Раскрывать роль религии в современном обществе.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Характеризовать особенности искусства как формы духовной культуры. 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Социальная сфера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жизни общества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Социальная структура общества. Социальные общности и группы. Социальный статус личности. Социальные роли. Социальная мобильность. Семья и семейные отношения. Функции семьи. Основные роли членов семьи. Досуг семьи. Социальные конфликты и пути их разрешения. Этнос и нация. Национальное самосознание. Отношения между нациями. Россия – многонациональное государство. Социальная политика Российского государства.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социальную структуру в обществах разного типа, характеризовать основные социальные общности и группы.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взаимодействие социальных общностей и групп.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Выделять параметры, определяющие социальный статус личности.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Приводить примеры предписанных и достигаемых статусов;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основные социальные роли подростка.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Конкретизировать примерами процесс социальной мобильности.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Характеризовать межнациональные отношения в современном мире.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причины межнациональных конфликтов и основные пути их разрешения.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семью и семейные отношения; оценивать социальное значение семейных традиций и обычаев.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Характеризовать, раскрывать на конкретных примерах основные функции семьи в обществе.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Раскрывать основные роли членов семьи.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Выполнять несложные практические задания по анализу ситуаций, связанных с различными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способами разрешения семейных конфликтов; выражать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собственное</w:t>
            </w:r>
            <w:proofErr w:type="gramEnd"/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отношение к различным способам разрешения семейных конфликтов.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на примере своей семьи основные функции этого социального института в обществе.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Характеризовать основные слагаемые здорового образа жизни; осознанно выбирать верные критерии для оценки безопасных условий жизни.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Описывать </w:t>
            </w:r>
            <w:proofErr w:type="spell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гендер</w:t>
            </w:r>
            <w:proofErr w:type="spell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как социальный пол; приводить примеры гендерных ролей.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элементы причинно-следственного анализа при характеристике семейных конфликтов. Проводить несложные социологические исследования;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Ориентироваться в потоке информации, относящейся к вопросам социальной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структуры и социальных отношений в современном обществе; адекватно понимать информацию, относящуюся к социальной сфере общества,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получаемую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из различных источников.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Выражать и обосновывать собственную позицию по актуальным проблемам молодёжи.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eastAsia="en-US"/>
              </w:rPr>
              <w:lastRenderedPageBreak/>
              <w:t>6. Политическая сфера жизни общества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Межгосударственные отношения. Межгосударственные конфликты и способы их разрешения.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роль политики в жизни общества.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Различать и сравнивать различные формы правления, иллюстрировать их примерами.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Давать характеристику формам государственно-территориального устройства.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Различать различные типы политических режимов, раскрывать их основные признаки.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Сравнивать различные типы политических режимов, обосновывать преимущества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демократического политического устройства.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Описывать основные признаки любого государства, конкретизировать их на примерах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прошлого и современности.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Раскрывать на конкретных примерах основные черты и принципы демократии.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Называть признаки политической партии, раскрывать их на конкретных примерах.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Характеризовать различные формы участия граждан в политической жизни.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Осознавать значение гражданской активности и патриотической позиции в укреплении нашего государства.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Соотносить различные оценки политических событий и процессов и делать обоснованные выводы.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eastAsia="en-US"/>
              </w:rPr>
              <w:t>7. Гражданин и государство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Наше государство – Российская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Основные международные документы о правах человека и правах ребенка.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Раскрывать духовные ценности и достижения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народов нашей страны.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Формулировать собственную точку зрения на социальный портрет достойного гражданина страны.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Находить и извлекать информацию о положении России среди других государств мира из адаптированных источников различного типа;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и конкретизировать фактами социальной жизни изменения,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происходящие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современном обществе. Показывать влияние происходящих в обществе изменений на положение России в мире.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порядок формирования органов государственной власти РФ.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Осознавать значение патриотической позиции в укреплении нашего государства.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конституционные права и обязанности граждан РФ,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ответственность за нарушение законов.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8. Основы российского законодательства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правового статуса несовершеннолетнего. Права ребенка и их защита. Дееспособность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малолетних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Характеризовать систему российского законодательства.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Раскрывать особенности гражданской дееспособности несовершеннолетних.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гражданские правоотношения.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Раскрывать смысл права на труд.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Объяснять роль трудового договора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Разъяснять на примерах особенности положения несовершеннолетних в трудовых отношениях.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права и обязанности супругов, родителей, детей.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Характеризовать особенности уголовного права и уголовных правоотношений;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Конкретизировать примерами виды преступлений и наказания за них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специфику уголовной ответственности несовершеннолетних.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правоотношениями.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 предлагаемых модельных ситуациях определять признаки правонарушения, проступка, преступления.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Исследовать несложные практические ситуации, связанные с защитой прав и интересов детей, оставшихся без попечения родителей.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Моделировать несложные ситуации нарушения прав человека, конституционных прав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 обязанностей граждан Российской Федерации и давать им моральную и правовую оценку.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сущность и значение правопорядка и законности, собственный вклад в их становление и развитие.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Правильно определять инстанцию (государственный орган), в которую следует обратиться для разрешения той или типичной социальной ситуации.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сущность и значение правопорядка и законности, собственный возможный вклад в их становление и развитие.</w:t>
            </w:r>
          </w:p>
        </w:tc>
      </w:tr>
      <w:tr w:rsidR="00D7459B" w:rsidRPr="00A40A61" w:rsidTr="00DE11BB">
        <w:trPr>
          <w:trHeight w:val="306"/>
          <w:jc w:val="center"/>
        </w:trPr>
        <w:tc>
          <w:tcPr>
            <w:tcW w:w="10366" w:type="dxa"/>
            <w:gridSpan w:val="2"/>
            <w:vAlign w:val="center"/>
          </w:tcPr>
          <w:p w:rsidR="00D7459B" w:rsidRPr="00A40A61" w:rsidRDefault="00D7459B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9. Экономика</w:t>
            </w:r>
          </w:p>
        </w:tc>
      </w:tr>
      <w:tr w:rsidR="0001579E" w:rsidRPr="00A40A61" w:rsidTr="00DE11BB">
        <w:trPr>
          <w:trHeight w:val="306"/>
          <w:jc w:val="center"/>
        </w:trPr>
        <w:tc>
          <w:tcPr>
            <w:tcW w:w="4980" w:type="dxa"/>
          </w:tcPr>
          <w:p w:rsidR="0001579E" w:rsidRPr="00A40A61" w:rsidRDefault="0001579E" w:rsidP="00DE11BB">
            <w:pPr>
              <w:ind w:firstLine="709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функции, налоговые системы разных эпох. </w:t>
            </w:r>
            <w:proofErr w:type="gramStart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Банковские услуги, предоставляемые гражданам: депозит, кредит, платежная карта, электронные деньги, денежный перевод, обмен валюты.</w:t>
            </w:r>
            <w:proofErr w:type="gramEnd"/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Формы дистанционного банковского обслуживания: банкомат, мобильный банкинг, онлайн-банкинг. Страховые услуги: страхование жизни, здоровья, имущества, ответственности. Инвестиции в реальные и финансовые активы.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семьи. Активы и пассивы. Личный финансовый план. Сбережения. Инфляция.</w:t>
            </w:r>
          </w:p>
        </w:tc>
        <w:tc>
          <w:tcPr>
            <w:tcW w:w="5386" w:type="dxa"/>
          </w:tcPr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Понимать и правильно использовать основные экономические термины.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Распознавать на основе приведённых данных основные экономические системы,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экономические явления и процессы, сравнивать их.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проблему ограниченности экономических ресурсов.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поведение производителя и потребителя как основных участников экономической деятельности.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Раскрывать факторы, влияющие на производительность труда.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механизм рыночного регулирования экономики.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действие рыночных законов, выявлять роль конкуренции.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Объяснять роль государства в регулировании рыночной экономики.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структуру бюджета государства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Называть и конкретизировать примерами виды налогов.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Характеризовать функции денег и их роль в экономике.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Раскрывать социально-экономическую роль и функции предпринимательства. 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</w:t>
            </w: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личный опыт; использовать полученные знания при анализе фактов поведения участников экономической деятельности.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тенденции экономических изменений в нашем обществе.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Оценивать этические нормы трудовой и предпринимательской деятельности.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структуру семейного бюджета.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Использовать полученные знания при анализе фактов поведения участников экономической деятельности.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Обосновывать связь профессионализма и жизненного успеха.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с опорой на полученные знания несложную экономическую информацию, получаемую из неадаптированных источников.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Выполнять практические задания, основанные на ситуациях, связанных с описанием состояния российской экономики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Анализировать и оценивать с позиций экономических знаний сложившиеся практики и модели поведения потребителя.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Решать с опорой на полученные знания познавательные задачи, отражающие типичные ситуации в экономической сфере деятельности человека.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Грамотно применять полученные знания для определения экономически рационального поведения и порядка действий в конкретных ситуациях.</w:t>
            </w:r>
          </w:p>
          <w:p w:rsidR="0001579E" w:rsidRPr="00A40A61" w:rsidRDefault="0001579E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</w:tc>
      </w:tr>
      <w:tr w:rsidR="004D03F4" w:rsidRPr="00A40A61" w:rsidTr="00DE11BB">
        <w:trPr>
          <w:trHeight w:val="306"/>
          <w:jc w:val="center"/>
        </w:trPr>
        <w:tc>
          <w:tcPr>
            <w:tcW w:w="10366" w:type="dxa"/>
            <w:gridSpan w:val="2"/>
          </w:tcPr>
          <w:p w:rsidR="004D03F4" w:rsidRPr="00A40A61" w:rsidRDefault="004D03F4" w:rsidP="00DE11BB">
            <w:pPr>
              <w:tabs>
                <w:tab w:val="num" w:pos="720"/>
              </w:tabs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>10. Основы финансовой грамотности</w:t>
            </w:r>
          </w:p>
        </w:tc>
      </w:tr>
      <w:tr w:rsidR="004D03F4" w:rsidRPr="00A40A61" w:rsidTr="00DE11BB">
        <w:trPr>
          <w:trHeight w:val="306"/>
          <w:jc w:val="center"/>
        </w:trPr>
        <w:tc>
          <w:tcPr>
            <w:tcW w:w="4980" w:type="dxa"/>
          </w:tcPr>
          <w:p w:rsidR="006B08EA" w:rsidRPr="00A40A61" w:rsidRDefault="006B08EA" w:rsidP="00DE11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Доходы и расходы семьи</w:t>
            </w:r>
            <w:r w:rsidR="009007DD" w:rsidRPr="00A40A6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Деньги. Предметы первой необходимости. Товары длительного пользования. Услуги. Коммунальные услуги.</w:t>
            </w:r>
            <w:r w:rsidRPr="00A40A6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Семейный бюджет</w:t>
            </w:r>
            <w:r w:rsidR="000D5F0F"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Долги. Сбережения. Вклады.</w:t>
            </w:r>
            <w:r w:rsidR="009007DD"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Риски потери денег и имущества</w:t>
            </w:r>
            <w:r w:rsidR="009007DD" w:rsidRPr="00A40A6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жизненные ситуации и как с ними справиться.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Страхование.</w:t>
            </w:r>
            <w:r w:rsidRPr="00A40A61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Страховая компания. Страховой полис. Страхование имущества, здоровья, жизни. Принципы работы страховой компании.</w:t>
            </w:r>
          </w:p>
          <w:p w:rsidR="006B08EA" w:rsidRPr="00A40A61" w:rsidRDefault="006B08EA" w:rsidP="00DE11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 и государство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Налоги. 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Виды налогов.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Социальные пособия. Социальные выплаты.</w:t>
            </w:r>
          </w:p>
          <w:p w:rsidR="006B08EA" w:rsidRPr="00A40A61" w:rsidRDefault="006B08EA" w:rsidP="00DE11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Финансовый бизнес: чем он может помочь семье.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спасти деньги от инфляции. Банковские услуги.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Депозиты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Кредит. Залог.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Собственный бизнес.</w:t>
            </w:r>
            <w:r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Работа по найму. Бизнес-план.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Валюта в современном мире.</w:t>
            </w:r>
            <w:r w:rsidR="009007DD" w:rsidRPr="00A40A6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Благотворительность. Личный финансовый план.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Основная проблема экономики 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Понятие и параметры выбора. Альтернативная стоимость. 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Частная собственность. Конкуренция.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организации бизнеса</w:t>
            </w:r>
            <w:r w:rsidR="009007DD"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Бизнес-план</w:t>
            </w:r>
            <w:r w:rsidRPr="00A40A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Работа фирмы. Распродажа продукции. Подсчет прибыли.</w:t>
            </w:r>
          </w:p>
          <w:p w:rsidR="001C6F57" w:rsidRPr="00A40A61" w:rsidRDefault="000D5F0F" w:rsidP="00DE11BB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П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отребитель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 xml:space="preserve">Права потребителя. 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>Потребительская культура</w:t>
            </w:r>
            <w:r w:rsidR="009007DD" w:rsidRPr="00A40A61">
              <w:rPr>
                <w:color w:val="000000" w:themeColor="text1"/>
                <w:sz w:val="24"/>
                <w:szCs w:val="24"/>
              </w:rPr>
              <w:t>.</w:t>
            </w:r>
          </w:p>
          <w:p w:rsidR="000D5F0F" w:rsidRPr="00A40A61" w:rsidRDefault="001C6F57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Потребитель и закон</w:t>
            </w:r>
          </w:p>
          <w:p w:rsidR="000D5F0F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 xml:space="preserve">Закон спроса. 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>Закон предложения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6B08EA" w:rsidRPr="00A40A61" w:rsidRDefault="000D5F0F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 xml:space="preserve">Рыночное равновесие </w:t>
            </w:r>
          </w:p>
          <w:p w:rsidR="006B08EA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Дефицит и избыток на рынке.</w:t>
            </w:r>
          </w:p>
          <w:p w:rsidR="006B08EA" w:rsidRPr="00A40A61" w:rsidRDefault="000D5F0F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Б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анк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и.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Банковские услуги: кредит, депозит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Заем, виды займов.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Потребитель финансовых услуг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Профессии банковской сферы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Значение работы банков для потребителей.</w:t>
            </w:r>
          </w:p>
          <w:p w:rsidR="006B08EA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Личное финансовое планирование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Роль денег в жизни. Потребление или инвестиции? Ресурсосбережение - основа финансового благополучия.</w:t>
            </w:r>
          </w:p>
          <w:p w:rsidR="000D5F0F" w:rsidRPr="00A40A61" w:rsidRDefault="006B08EA" w:rsidP="00DE11BB">
            <w:pPr>
              <w:pStyle w:val="a5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Финансы и кредит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>.</w:t>
            </w:r>
            <w:r w:rsidR="009007DD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Виды кредитов. 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Кредитная история заемщика. 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Арифметика кредитов. Финансовые пирамиды. Ипотека. Арифметика ипотеки.</w:t>
            </w:r>
            <w:r w:rsidR="009007DD" w:rsidRPr="00A40A6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color w:val="000000" w:themeColor="text1"/>
                <w:sz w:val="24"/>
                <w:szCs w:val="24"/>
              </w:rPr>
              <w:t>Расчетно-кассовые операции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9007DD" w:rsidRPr="00A40A6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color w:val="000000" w:themeColor="text1"/>
                <w:sz w:val="24"/>
                <w:szCs w:val="24"/>
              </w:rPr>
              <w:t>Обмен валют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color w:val="000000" w:themeColor="text1"/>
                <w:sz w:val="24"/>
                <w:szCs w:val="24"/>
              </w:rPr>
              <w:t>Банковская ячейка и банковский перевод</w:t>
            </w:r>
            <w:r w:rsidR="009007DD" w:rsidRPr="00A40A61">
              <w:rPr>
                <w:color w:val="000000" w:themeColor="text1"/>
                <w:sz w:val="24"/>
                <w:szCs w:val="24"/>
              </w:rPr>
              <w:t>.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Банковские карты: риски и управление ими.</w:t>
            </w:r>
            <w:r w:rsidR="009007DD" w:rsidRPr="00A40A6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>Инвестиции</w:t>
            </w:r>
            <w:r w:rsidRPr="00A40A61">
              <w:rPr>
                <w:color w:val="000000" w:themeColor="text1"/>
                <w:sz w:val="24"/>
                <w:szCs w:val="24"/>
              </w:rPr>
              <w:t>.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A40A61">
              <w:rPr>
                <w:color w:val="000000" w:themeColor="text1"/>
                <w:sz w:val="24"/>
                <w:szCs w:val="24"/>
              </w:rPr>
              <w:t>равила инвестирования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9007DD" w:rsidRPr="00A40A61">
              <w:rPr>
                <w:color w:val="000000" w:themeColor="text1"/>
                <w:sz w:val="24"/>
                <w:szCs w:val="24"/>
              </w:rPr>
              <w:t xml:space="preserve">Что такое </w:t>
            </w:r>
            <w:proofErr w:type="spellStart"/>
            <w:r w:rsidR="009007DD" w:rsidRPr="00A40A61">
              <w:rPr>
                <w:color w:val="000000" w:themeColor="text1"/>
                <w:sz w:val="24"/>
                <w:szCs w:val="24"/>
              </w:rPr>
              <w:t>ПИФы</w:t>
            </w:r>
            <w:proofErr w:type="spellEnd"/>
            <w:r w:rsidR="009007DD" w:rsidRPr="00A40A61">
              <w:rPr>
                <w:color w:val="000000" w:themeColor="text1"/>
                <w:sz w:val="24"/>
                <w:szCs w:val="24"/>
              </w:rPr>
              <w:t>.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Депозиты и их виды. </w:t>
            </w:r>
          </w:p>
          <w:p w:rsidR="006B08EA" w:rsidRPr="00A40A61" w:rsidRDefault="006B08EA" w:rsidP="00DE11BB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Страхование</w:t>
            </w:r>
            <w:r w:rsidR="000D5F0F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color w:val="000000" w:themeColor="text1"/>
                <w:sz w:val="24"/>
                <w:szCs w:val="24"/>
              </w:rPr>
              <w:t>Личное страхование. Мошенники на рынке страховых услуг.</w:t>
            </w:r>
          </w:p>
          <w:p w:rsidR="00C21453" w:rsidRPr="00A40A61" w:rsidRDefault="001C6F57" w:rsidP="00DE11BB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 xml:space="preserve">Пенсии. </w:t>
            </w:r>
            <w:r w:rsidR="00C21453" w:rsidRPr="00A40A61">
              <w:rPr>
                <w:bCs/>
                <w:color w:val="000000" w:themeColor="text1"/>
                <w:sz w:val="24"/>
                <w:szCs w:val="24"/>
              </w:rPr>
              <w:t>Пенсионное обеспечение и финансовое благополучие в старости</w:t>
            </w:r>
            <w:r w:rsidR="00C21453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B08EA" w:rsidRPr="00A40A61">
              <w:rPr>
                <w:color w:val="000000" w:themeColor="text1"/>
                <w:sz w:val="24"/>
                <w:szCs w:val="24"/>
              </w:rPr>
              <w:t>Жилье в собственность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="00C21453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6B08EA" w:rsidRPr="00A40A61">
              <w:rPr>
                <w:color w:val="000000" w:themeColor="text1"/>
                <w:sz w:val="24"/>
                <w:szCs w:val="24"/>
              </w:rPr>
              <w:t>Социальный</w:t>
            </w:r>
            <w:proofErr w:type="gramEnd"/>
            <w:r w:rsidR="006B08EA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08EA" w:rsidRPr="00A40A61">
              <w:rPr>
                <w:color w:val="000000" w:themeColor="text1"/>
                <w:sz w:val="24"/>
                <w:szCs w:val="24"/>
              </w:rPr>
              <w:t>найм</w:t>
            </w:r>
            <w:proofErr w:type="spellEnd"/>
            <w:r w:rsidR="006B08EA" w:rsidRPr="00A40A61">
              <w:rPr>
                <w:color w:val="000000" w:themeColor="text1"/>
                <w:sz w:val="24"/>
                <w:szCs w:val="24"/>
              </w:rPr>
              <w:t xml:space="preserve"> жилья.</w:t>
            </w:r>
          </w:p>
          <w:p w:rsidR="006B08EA" w:rsidRPr="00A40A61" w:rsidRDefault="00C21453" w:rsidP="00DE11BB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Т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>орговля. Рынок.</w:t>
            </w:r>
          </w:p>
          <w:p w:rsidR="001C6F57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 xml:space="preserve">Разумные расходы – статья доходов. Рациональный бюджет школьника. </w:t>
            </w:r>
          </w:p>
          <w:p w:rsidR="001C6F57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 xml:space="preserve">Реклама и ее виды. Символы на этикетках, упаковках, вкладышах. </w:t>
            </w:r>
          </w:p>
          <w:p w:rsidR="006B08EA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color w:val="000000" w:themeColor="text1"/>
                <w:sz w:val="24"/>
                <w:szCs w:val="24"/>
              </w:rPr>
              <w:t>Искусство покупать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>.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Качество товаров</w:t>
            </w:r>
            <w:r w:rsidR="009007DD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Потребительская культура в сфере услуг </w:t>
            </w:r>
            <w:r w:rsidR="009007DD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color w:val="000000" w:themeColor="text1"/>
                <w:sz w:val="24"/>
                <w:szCs w:val="24"/>
              </w:rPr>
              <w:t>Государственные органы защиты прав потребителей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color w:val="000000" w:themeColor="text1"/>
                <w:sz w:val="24"/>
                <w:szCs w:val="24"/>
              </w:rPr>
              <w:t>Общественные организации по защите прав потребителей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>.</w:t>
            </w:r>
          </w:p>
          <w:p w:rsidR="006B08EA" w:rsidRPr="00A40A61" w:rsidRDefault="006B08EA" w:rsidP="00DE11BB">
            <w:pPr>
              <w:pStyle w:val="a5"/>
              <w:jc w:val="both"/>
              <w:rPr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t>Управление денежными средствами семьи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color w:val="000000" w:themeColor="text1"/>
                <w:sz w:val="24"/>
                <w:szCs w:val="24"/>
              </w:rPr>
              <w:t>Происхождение денег.</w:t>
            </w:r>
            <w:r w:rsidR="00C21453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Источники денежных средств семьи.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Контроль семейных расходов.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Построение семейного бюджета</w:t>
            </w:r>
            <w:r w:rsidR="001C6F57" w:rsidRPr="00A40A61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Способы пов</w:t>
            </w:r>
            <w:r w:rsidR="009007DD" w:rsidRPr="00A40A61">
              <w:rPr>
                <w:bCs/>
                <w:color w:val="000000" w:themeColor="text1"/>
                <w:sz w:val="24"/>
                <w:szCs w:val="24"/>
              </w:rPr>
              <w:t xml:space="preserve">ышения семейного благосостояния.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Способы увеличения семейных доходов с использованием услуг финансовых организаций.</w:t>
            </w:r>
          </w:p>
          <w:p w:rsidR="006B08EA" w:rsidRPr="00A40A61" w:rsidRDefault="006B08EA" w:rsidP="00DE11BB">
            <w:pPr>
              <w:pStyle w:val="a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lastRenderedPageBreak/>
              <w:t>Финансовое планирование как способ повышения благосостояния.</w:t>
            </w:r>
          </w:p>
          <w:p w:rsidR="006B08EA" w:rsidRPr="00A40A61" w:rsidRDefault="006B08EA" w:rsidP="00DE11BB">
            <w:pPr>
              <w:pStyle w:val="a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t>Риски в мире денег</w:t>
            </w:r>
            <w:r w:rsidR="00C21453" w:rsidRPr="00A40A61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1453" w:rsidRPr="00A40A6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Особые жизненные ситуации и как с ними справиться.</w:t>
            </w:r>
            <w:r w:rsidR="009007DD" w:rsidRPr="00A40A61">
              <w:rPr>
                <w:bCs/>
                <w:color w:val="000000" w:themeColor="text1"/>
                <w:sz w:val="24"/>
                <w:szCs w:val="24"/>
              </w:rPr>
              <w:t xml:space="preserve"> Ф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инансовые пирамиды</w:t>
            </w:r>
            <w:r w:rsidR="009007DD" w:rsidRPr="00A40A61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A40A6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B08EA" w:rsidRPr="00A40A61" w:rsidRDefault="006B08EA" w:rsidP="00DE11BB">
            <w:pPr>
              <w:pStyle w:val="a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t>Банки и их роль в жизни семьи.</w:t>
            </w:r>
          </w:p>
          <w:p w:rsidR="006B08EA" w:rsidRPr="00A40A61" w:rsidRDefault="006B08EA" w:rsidP="00DE11BB">
            <w:pPr>
              <w:pStyle w:val="a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t>Собственный бизнес.</w:t>
            </w:r>
            <w:r w:rsidR="00C21453" w:rsidRPr="00A40A6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A61">
              <w:rPr>
                <w:bCs/>
                <w:color w:val="000000" w:themeColor="text1"/>
                <w:sz w:val="24"/>
                <w:szCs w:val="24"/>
              </w:rPr>
              <w:t>Валюта в современном мире.</w:t>
            </w:r>
          </w:p>
          <w:p w:rsidR="006B08EA" w:rsidRPr="00A40A61" w:rsidRDefault="006B08EA" w:rsidP="00DE11BB">
            <w:pPr>
              <w:pStyle w:val="a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t xml:space="preserve">Человек и государство: как они взаимодействуют </w:t>
            </w:r>
          </w:p>
          <w:p w:rsidR="004D03F4" w:rsidRPr="00A40A61" w:rsidRDefault="006B08EA" w:rsidP="00DE11BB">
            <w:pPr>
              <w:pStyle w:val="a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40A61">
              <w:rPr>
                <w:bCs/>
                <w:color w:val="000000" w:themeColor="text1"/>
                <w:sz w:val="24"/>
                <w:szCs w:val="24"/>
              </w:rPr>
              <w:t>Налоги и их роль в жизни семьи.</w:t>
            </w:r>
          </w:p>
        </w:tc>
        <w:tc>
          <w:tcPr>
            <w:tcW w:w="5386" w:type="dxa"/>
          </w:tcPr>
          <w:p w:rsidR="00D2057C" w:rsidRPr="00A40A61" w:rsidRDefault="00D2057C" w:rsidP="00DE11BB">
            <w:pPr>
              <w:pStyle w:val="Default"/>
            </w:pPr>
            <w:proofErr w:type="gramStart"/>
            <w:r w:rsidRPr="00A40A61">
              <w:lastRenderedPageBreak/>
              <w:t>Правильно использовать экономические термины (обмен, бартер, товар, услуга, продажа, покупка, деньги, виды денег, потребности, благо, расходы, доходы, бюджет, пособия, банк, налоги, рынок, потребитель.</w:t>
            </w:r>
            <w:proofErr w:type="gramEnd"/>
          </w:p>
          <w:p w:rsidR="00DD7B8C" w:rsidRPr="00A40A61" w:rsidRDefault="00D2057C" w:rsidP="00DE11BB">
            <w:pPr>
              <w:pStyle w:val="Default"/>
            </w:pPr>
            <w:r w:rsidRPr="00A40A61">
              <w:t>Описывать основные принципы экономической жизни общества: представление о потребительской культуре, о защите прав потребителя, о роли государства в жизни людей;</w:t>
            </w:r>
          </w:p>
          <w:p w:rsidR="00DD7B8C" w:rsidRPr="00A40A61" w:rsidRDefault="00DD7B8C" w:rsidP="00DE11BB">
            <w:pPr>
              <w:pStyle w:val="Default"/>
            </w:pPr>
            <w:r w:rsidRPr="00A40A61">
              <w:t>Понимать основные принципы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семьи.</w:t>
            </w:r>
          </w:p>
          <w:p w:rsidR="00D2057C" w:rsidRPr="00A40A61" w:rsidRDefault="00DD7B8C" w:rsidP="00DE11BB">
            <w:pPr>
              <w:pStyle w:val="Default"/>
            </w:pPr>
            <w:r w:rsidRPr="00A40A61">
              <w:t>И</w:t>
            </w:r>
            <w:r w:rsidR="00D2057C" w:rsidRPr="00A40A61">
              <w:t xml:space="preserve">спользовать приёмы работы с простой финансовой и статистической информацией, её осмысление, проведение простых финансовых расчётов; </w:t>
            </w:r>
          </w:p>
          <w:p w:rsidR="00D2057C" w:rsidRPr="00A40A61" w:rsidRDefault="00DD7B8C" w:rsidP="00DE11BB">
            <w:pPr>
              <w:pStyle w:val="Default"/>
            </w:pPr>
            <w:r w:rsidRPr="00A40A61">
              <w:t>И</w:t>
            </w:r>
            <w:r w:rsidR="00D2057C" w:rsidRPr="00A40A61">
              <w:t xml:space="preserve">спользовать приёмы работы с товарами, </w:t>
            </w:r>
            <w:r w:rsidR="00D2057C" w:rsidRPr="00A40A61">
              <w:lastRenderedPageBreak/>
              <w:t>узна</w:t>
            </w:r>
            <w:r w:rsidRPr="00A40A61">
              <w:t xml:space="preserve">вать </w:t>
            </w:r>
            <w:proofErr w:type="gramStart"/>
            <w:r w:rsidRPr="00A40A61">
              <w:t>о</w:t>
            </w:r>
            <w:proofErr w:type="gramEnd"/>
            <w:r w:rsidRPr="00A40A61">
              <w:t xml:space="preserve"> их свойствах и качествах.</w:t>
            </w:r>
            <w:r w:rsidR="00D2057C" w:rsidRPr="00A40A61">
              <w:t xml:space="preserve"> </w:t>
            </w:r>
          </w:p>
          <w:p w:rsidR="00D2057C" w:rsidRPr="00A40A61" w:rsidRDefault="00DD7B8C" w:rsidP="00DE11BB">
            <w:pPr>
              <w:pStyle w:val="Default"/>
            </w:pPr>
            <w:r w:rsidRPr="00A40A61">
              <w:t>Применять навыки и умения</w:t>
            </w:r>
            <w:r w:rsidR="00D2057C" w:rsidRPr="00A40A61">
              <w:t xml:space="preserve"> решения типичных задач в области потребительской </w:t>
            </w:r>
            <w:r w:rsidRPr="00A40A61">
              <w:t>культуры в сфере услуг</w:t>
            </w:r>
            <w:r w:rsidR="007D4D43" w:rsidRPr="00A40A61">
              <w:t>, кредитования и страхования</w:t>
            </w:r>
            <w:proofErr w:type="gramStart"/>
            <w:r w:rsidR="007D4D43" w:rsidRPr="00A40A61">
              <w:t>..</w:t>
            </w:r>
            <w:proofErr w:type="gramEnd"/>
          </w:p>
          <w:p w:rsidR="00D2057C" w:rsidRPr="00A40A61" w:rsidRDefault="00DD7B8C" w:rsidP="00DE11BB">
            <w:pPr>
              <w:pStyle w:val="Default"/>
            </w:pPr>
            <w:r w:rsidRPr="00A40A61">
              <w:t>Д</w:t>
            </w:r>
            <w:r w:rsidR="00D2057C" w:rsidRPr="00A40A61">
              <w:t>елать выводы и давать обоснованные оценки экономически</w:t>
            </w:r>
            <w:r w:rsidRPr="00A40A61">
              <w:t>х ситуаций на простых примерах.</w:t>
            </w:r>
          </w:p>
          <w:p w:rsidR="00DD7B8C" w:rsidRPr="00A40A61" w:rsidRDefault="00DD7B8C" w:rsidP="00DE11BB">
            <w:pPr>
              <w:pStyle w:val="Default"/>
            </w:pPr>
            <w:r w:rsidRPr="00A40A61">
              <w:t xml:space="preserve">Определять элементарные проблем в области семейных финансов и искать пути их решения; 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eastAsiaTheme="minorHAnsi" w:hAnsi="Times New Roman"/>
                <w:iCs/>
                <w:color w:val="000000" w:themeColor="text1"/>
                <w:sz w:val="24"/>
                <w:szCs w:val="24"/>
                <w:lang w:eastAsia="en-US"/>
              </w:rPr>
              <w:t>У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причинно-следственные связи между нормой инфляции и уровнем доходов семей.  Использовать различные источники для определения причин инфляции</w:t>
            </w:r>
            <w:r w:rsidR="000A2FDD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, её влиянии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покупательную способность </w:t>
            </w:r>
            <w:r w:rsidR="000A2FDD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имеющихся в наличии 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денег. Определять и оценивать варианты повышения личного дохода;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вклад в личное образование и последующий личный доход.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горизонте. Оценивать свои ежемесячные расходы.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потребности и желания с точки зрения финансовых возможностей. Определять приоритетные траты.</w:t>
            </w:r>
          </w:p>
          <w:p w:rsidR="007D4D43" w:rsidRPr="00A40A61" w:rsidRDefault="007D4D43" w:rsidP="00DE11BB">
            <w:pPr>
              <w:pStyle w:val="Default"/>
            </w:pPr>
            <w:r w:rsidRPr="00A40A61">
              <w:t>Осуществлять анализ бюджета и оптимизировать его для формирования сбережений.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Искать необходимую информацию на сайтах банков, страховых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компаний и других финансовых учреждений.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необходимость использования различных финансовых инструментов для повышения благосостояния семьи.</w:t>
            </w:r>
          </w:p>
          <w:p w:rsidR="007D4D43" w:rsidRPr="00A40A61" w:rsidRDefault="007D4D43" w:rsidP="00DE11BB">
            <w:pPr>
              <w:pStyle w:val="Default"/>
            </w:pPr>
            <w:r w:rsidRPr="00A40A61">
              <w:t>Выбирать рациональные схемы инвестирования семейных сбережений для обеспечения будущих крупных расходов семьи.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последствия сложных жизненных ситуаций с точки</w:t>
            </w:r>
          </w:p>
          <w:p w:rsidR="000A2FDD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зрения пересмотра структуры финансов семьи и личных финансов.</w:t>
            </w:r>
            <w:r w:rsidR="000A2FDD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предлагаемые варианты страхования;</w:t>
            </w:r>
          </w:p>
          <w:p w:rsidR="007D4D43" w:rsidRPr="00A40A61" w:rsidRDefault="007D4D43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и оценивать финансовые риски. </w:t>
            </w:r>
          </w:p>
          <w:p w:rsidR="007D4D43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Критически относиться к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рекламным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сообщениям.</w:t>
            </w:r>
          </w:p>
          <w:p w:rsidR="007D4D43" w:rsidRPr="00A40A61" w:rsidRDefault="0059135A" w:rsidP="00DE11BB">
            <w:pPr>
              <w:pStyle w:val="Default"/>
            </w:pPr>
            <w:r w:rsidRPr="00A40A61">
              <w:t>О</w:t>
            </w:r>
            <w:r w:rsidR="007D4D43" w:rsidRPr="00A40A61">
              <w:t>ценивать свои финансовые возможности</w:t>
            </w:r>
            <w:r w:rsidRPr="00A40A61">
              <w:t>.</w:t>
            </w:r>
          </w:p>
          <w:p w:rsidR="007D4D43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ыделять круг вопросов, 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необходимых для обдумывания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создании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своего бизнеса, типы рисков, 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угрожающих  бизнесу.</w:t>
            </w:r>
          </w:p>
          <w:p w:rsidR="007D4D43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ценивать необходимость наличия сбережений в валюте в зависимости от экономической ситуации в стране.</w:t>
            </w:r>
          </w:p>
          <w:p w:rsidR="0059135A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Знать виды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ераций, осуществляемых банками.</w:t>
            </w:r>
          </w:p>
          <w:p w:rsidR="007D4D43" w:rsidRPr="00A40A61" w:rsidRDefault="0059135A" w:rsidP="00DE11BB">
            <w:pPr>
              <w:rPr>
                <w:rFonts w:ascii="Times New Roman" w:hAnsi="Times New Roman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Понимать и осознавать</w:t>
            </w:r>
            <w:r w:rsidR="00A40A61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гражданскую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ответственность при уплате налогов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D4D43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 основные виды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налогов, 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способов уплаты 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(лично и предприятием).</w:t>
            </w:r>
          </w:p>
          <w:p w:rsidR="0059135A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и прогнозировать  величину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сбережений на протяжении трудоспособного возраста и месячного дохода по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сле окончания трудовой карьеры.</w:t>
            </w:r>
          </w:p>
          <w:p w:rsidR="007D4D43" w:rsidRPr="00A40A61" w:rsidRDefault="0059135A" w:rsidP="00DE11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общие принципы ус</w:t>
            </w:r>
            <w:r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тройства пенсионной системы РФ. </w:t>
            </w:r>
            <w:r w:rsidR="000A2FDD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</w:t>
            </w:r>
            <w:r w:rsidR="007D4D43" w:rsidRPr="00A40A6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способах пенсионных накоплений</w:t>
            </w:r>
          </w:p>
        </w:tc>
      </w:tr>
    </w:tbl>
    <w:p w:rsidR="0001579E" w:rsidRPr="00A40A61" w:rsidRDefault="0001579E" w:rsidP="0001579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276" w:lineRule="auto"/>
        <w:ind w:right="245"/>
        <w:jc w:val="both"/>
        <w:rPr>
          <w:rFonts w:ascii="Times New Roman" w:hAnsi="Times New Roman"/>
          <w:iCs/>
        </w:rPr>
      </w:pPr>
    </w:p>
    <w:p w:rsidR="00F04A82" w:rsidRPr="00A40A61" w:rsidRDefault="00F04A82" w:rsidP="00855697">
      <w:pPr>
        <w:keepNext/>
        <w:keepLines/>
        <w:spacing w:after="118" w:line="266" w:lineRule="auto"/>
        <w:ind w:left="383" w:right="372" w:hanging="10"/>
        <w:jc w:val="center"/>
        <w:outlineLvl w:val="2"/>
        <w:rPr>
          <w:rFonts w:ascii="Times New Roman" w:hAnsi="Times New Roman"/>
          <w:b/>
        </w:rPr>
      </w:pPr>
    </w:p>
    <w:p w:rsidR="00DE11BB" w:rsidRPr="00A40A61" w:rsidRDefault="00DE11BB">
      <w:pPr>
        <w:spacing w:after="200" w:line="276" w:lineRule="auto"/>
        <w:rPr>
          <w:rFonts w:ascii="Times New Roman" w:hAnsi="Times New Roman"/>
          <w:b/>
        </w:rPr>
      </w:pPr>
    </w:p>
    <w:p w:rsidR="00855697" w:rsidRPr="00A40A61" w:rsidRDefault="00855697" w:rsidP="00855697">
      <w:pPr>
        <w:keepNext/>
        <w:keepLines/>
        <w:spacing w:after="118" w:line="266" w:lineRule="auto"/>
        <w:ind w:left="383" w:right="372" w:hanging="10"/>
        <w:jc w:val="center"/>
        <w:outlineLvl w:val="2"/>
        <w:rPr>
          <w:rFonts w:ascii="Times New Roman" w:hAnsi="Times New Roman"/>
          <w:b/>
        </w:rPr>
      </w:pPr>
      <w:r w:rsidRPr="00A40A61">
        <w:rPr>
          <w:rFonts w:ascii="Times New Roman" w:hAnsi="Times New Roman"/>
          <w:b/>
        </w:rPr>
        <w:t>Тематическое планирование</w:t>
      </w:r>
    </w:p>
    <w:p w:rsidR="00855697" w:rsidRPr="00A40A61" w:rsidRDefault="00855697" w:rsidP="00855697">
      <w:pPr>
        <w:jc w:val="center"/>
        <w:rPr>
          <w:rFonts w:ascii="Times New Roman" w:hAnsi="Times New Roman"/>
          <w:b/>
        </w:rPr>
      </w:pPr>
      <w:r w:rsidRPr="00A40A61">
        <w:rPr>
          <w:rFonts w:ascii="Times New Roman" w:hAnsi="Times New Roman"/>
          <w:b/>
        </w:rPr>
        <w:t>Распределение часов по разделам курса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427"/>
        <w:gridCol w:w="993"/>
        <w:gridCol w:w="1100"/>
        <w:gridCol w:w="1417"/>
        <w:gridCol w:w="1418"/>
        <w:gridCol w:w="39"/>
      </w:tblGrid>
      <w:tr w:rsidR="005F6F1E" w:rsidRPr="00A40A61" w:rsidTr="00C86F03">
        <w:trPr>
          <w:trHeight w:val="165"/>
        </w:trPr>
        <w:tc>
          <w:tcPr>
            <w:tcW w:w="676" w:type="dxa"/>
            <w:vMerge w:val="restart"/>
          </w:tcPr>
          <w:p w:rsidR="00855697" w:rsidRPr="00A40A61" w:rsidRDefault="00855697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№</w:t>
            </w:r>
          </w:p>
        </w:tc>
        <w:tc>
          <w:tcPr>
            <w:tcW w:w="4427" w:type="dxa"/>
            <w:vMerge w:val="restart"/>
          </w:tcPr>
          <w:p w:rsidR="00855697" w:rsidRPr="00A40A61" w:rsidRDefault="00855697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Раздел</w:t>
            </w:r>
          </w:p>
        </w:tc>
        <w:tc>
          <w:tcPr>
            <w:tcW w:w="993" w:type="dxa"/>
          </w:tcPr>
          <w:p w:rsidR="00855697" w:rsidRPr="00A40A61" w:rsidRDefault="00855697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4" w:type="dxa"/>
            <w:gridSpan w:val="4"/>
          </w:tcPr>
          <w:p w:rsidR="00855697" w:rsidRPr="00A40A61" w:rsidRDefault="00855697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Количество часов</w:t>
            </w:r>
          </w:p>
        </w:tc>
      </w:tr>
      <w:tr w:rsidR="00C86F03" w:rsidRPr="00A40A61" w:rsidTr="00C86F03">
        <w:trPr>
          <w:gridAfter w:val="1"/>
          <w:wAfter w:w="39" w:type="dxa"/>
          <w:trHeight w:val="105"/>
        </w:trPr>
        <w:tc>
          <w:tcPr>
            <w:tcW w:w="676" w:type="dxa"/>
            <w:vMerge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7" w:type="dxa"/>
            <w:vMerge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Всего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7</w:t>
            </w:r>
            <w:r w:rsidR="003D4F90">
              <w:rPr>
                <w:rFonts w:ascii="Times New Roman" w:hAnsi="Times New Roman"/>
              </w:rPr>
              <w:t xml:space="preserve"> </w:t>
            </w:r>
            <w:r w:rsidRPr="00A40A61">
              <w:rPr>
                <w:rFonts w:ascii="Times New Roman" w:hAnsi="Times New Roman"/>
              </w:rPr>
              <w:t>кл</w:t>
            </w:r>
            <w:r w:rsidR="003D4F90">
              <w:rPr>
                <w:rFonts w:ascii="Times New Roman" w:hAnsi="Times New Roman"/>
              </w:rPr>
              <w:t>асс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8</w:t>
            </w:r>
            <w:r w:rsidR="003D4F90">
              <w:rPr>
                <w:rFonts w:ascii="Times New Roman" w:hAnsi="Times New Roman"/>
              </w:rPr>
              <w:t xml:space="preserve"> </w:t>
            </w:r>
            <w:r w:rsidRPr="00A40A61">
              <w:rPr>
                <w:rFonts w:ascii="Times New Roman" w:hAnsi="Times New Roman"/>
              </w:rPr>
              <w:t>кл</w:t>
            </w:r>
            <w:r w:rsidR="003D4F90">
              <w:rPr>
                <w:rFonts w:ascii="Times New Roman" w:hAnsi="Times New Roman"/>
              </w:rPr>
              <w:t>асс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9</w:t>
            </w:r>
            <w:r w:rsidR="003D4F90">
              <w:rPr>
                <w:rFonts w:ascii="Times New Roman" w:hAnsi="Times New Roman"/>
              </w:rPr>
              <w:t xml:space="preserve"> </w:t>
            </w:r>
            <w:r w:rsidRPr="00A40A61">
              <w:rPr>
                <w:rFonts w:ascii="Times New Roman" w:hAnsi="Times New Roman"/>
              </w:rPr>
              <w:t>кл</w:t>
            </w:r>
            <w:r w:rsidR="003D4F90">
              <w:rPr>
                <w:rFonts w:ascii="Times New Roman" w:hAnsi="Times New Roman"/>
              </w:rPr>
              <w:t>асс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Человек. Деятельность человека</w:t>
            </w:r>
          </w:p>
        </w:tc>
        <w:tc>
          <w:tcPr>
            <w:tcW w:w="993" w:type="dxa"/>
          </w:tcPr>
          <w:p w:rsidR="00C86F03" w:rsidRPr="00A40A61" w:rsidRDefault="00C86F03" w:rsidP="00C86F03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Общество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6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Социальные нормы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Сфера духовной культуры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86F03" w:rsidRPr="00A40A61" w:rsidTr="00C86F03">
        <w:trPr>
          <w:gridAfter w:val="1"/>
          <w:wAfter w:w="39" w:type="dxa"/>
          <w:trHeight w:val="265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Социальная сфера жизни общества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Политическая сфера жизни общества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11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Гражданин и государство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22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8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Основы российского законодательства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14</w:t>
            </w:r>
          </w:p>
        </w:tc>
        <w:tc>
          <w:tcPr>
            <w:tcW w:w="1100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12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3D4F90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993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23</w:t>
            </w:r>
          </w:p>
        </w:tc>
        <w:tc>
          <w:tcPr>
            <w:tcW w:w="1100" w:type="dxa"/>
          </w:tcPr>
          <w:p w:rsidR="00C86F03" w:rsidRPr="00A40A61" w:rsidRDefault="00C86F03" w:rsidP="00B768C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</w:tr>
      <w:tr w:rsidR="008E11BC" w:rsidRPr="008E11BC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8E11BC" w:rsidRDefault="00C86F03" w:rsidP="003D4F90">
            <w:pPr>
              <w:pStyle w:val="a3"/>
              <w:numPr>
                <w:ilvl w:val="0"/>
                <w:numId w:val="3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C86F03" w:rsidRPr="008E11BC" w:rsidRDefault="00C86F03" w:rsidP="00B24B34">
            <w:pPr>
              <w:rPr>
                <w:rFonts w:ascii="Times New Roman" w:hAnsi="Times New Roman"/>
              </w:rPr>
            </w:pPr>
            <w:r w:rsidRPr="008E11BC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993" w:type="dxa"/>
          </w:tcPr>
          <w:p w:rsidR="00C86F03" w:rsidRPr="008E11BC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8E11BC">
              <w:rPr>
                <w:rFonts w:ascii="Times New Roman" w:hAnsi="Times New Roman"/>
              </w:rPr>
              <w:t>102</w:t>
            </w:r>
          </w:p>
        </w:tc>
        <w:tc>
          <w:tcPr>
            <w:tcW w:w="1100" w:type="dxa"/>
          </w:tcPr>
          <w:p w:rsidR="00C86F03" w:rsidRPr="008E11BC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8E11BC">
              <w:rPr>
                <w:rFonts w:ascii="Times New Roman" w:hAnsi="Times New Roman"/>
              </w:rPr>
              <w:t>34</w:t>
            </w:r>
          </w:p>
        </w:tc>
        <w:tc>
          <w:tcPr>
            <w:tcW w:w="1417" w:type="dxa"/>
          </w:tcPr>
          <w:p w:rsidR="00C86F03" w:rsidRPr="008E11BC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8E11BC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</w:tcPr>
          <w:p w:rsidR="00C86F03" w:rsidRPr="008E11BC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8E11BC">
              <w:rPr>
                <w:rFonts w:ascii="Times New Roman" w:hAnsi="Times New Roman"/>
              </w:rPr>
              <w:t>34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Итоговое обобщение</w:t>
            </w:r>
          </w:p>
        </w:tc>
        <w:tc>
          <w:tcPr>
            <w:tcW w:w="993" w:type="dxa"/>
          </w:tcPr>
          <w:p w:rsidR="00C86F03" w:rsidRPr="00A40A61" w:rsidRDefault="00474761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</w:tcPr>
          <w:p w:rsidR="00C86F03" w:rsidRPr="00A40A61" w:rsidRDefault="00474761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</w:t>
            </w:r>
          </w:p>
        </w:tc>
      </w:tr>
      <w:tr w:rsidR="00C86F03" w:rsidRPr="00A40A61" w:rsidTr="00C86F03">
        <w:trPr>
          <w:gridAfter w:val="1"/>
          <w:wAfter w:w="39" w:type="dxa"/>
          <w:trHeight w:val="276"/>
        </w:trPr>
        <w:tc>
          <w:tcPr>
            <w:tcW w:w="676" w:type="dxa"/>
          </w:tcPr>
          <w:p w:rsidR="00C86F03" w:rsidRPr="00A40A61" w:rsidRDefault="00C86F03" w:rsidP="00B24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27" w:type="dxa"/>
          </w:tcPr>
          <w:p w:rsidR="00C86F03" w:rsidRPr="00A40A61" w:rsidRDefault="00C86F03" w:rsidP="00B24B34">
            <w:pPr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Всего:</w:t>
            </w:r>
          </w:p>
        </w:tc>
        <w:tc>
          <w:tcPr>
            <w:tcW w:w="993" w:type="dxa"/>
          </w:tcPr>
          <w:p w:rsidR="00C86F03" w:rsidRPr="00A40A61" w:rsidRDefault="00EA6796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204</w:t>
            </w:r>
          </w:p>
        </w:tc>
        <w:tc>
          <w:tcPr>
            <w:tcW w:w="1100" w:type="dxa"/>
          </w:tcPr>
          <w:p w:rsidR="00C86F03" w:rsidRPr="00A40A61" w:rsidRDefault="00A37FF2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68</w:t>
            </w:r>
          </w:p>
        </w:tc>
        <w:tc>
          <w:tcPr>
            <w:tcW w:w="1417" w:type="dxa"/>
          </w:tcPr>
          <w:p w:rsidR="00C86F03" w:rsidRPr="00A40A61" w:rsidRDefault="00A37FF2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68</w:t>
            </w:r>
          </w:p>
        </w:tc>
        <w:tc>
          <w:tcPr>
            <w:tcW w:w="1418" w:type="dxa"/>
          </w:tcPr>
          <w:p w:rsidR="00C86F03" w:rsidRPr="00A40A61" w:rsidRDefault="00A37FF2" w:rsidP="00B24B34">
            <w:pPr>
              <w:jc w:val="center"/>
              <w:rPr>
                <w:rFonts w:ascii="Times New Roman" w:hAnsi="Times New Roman"/>
              </w:rPr>
            </w:pPr>
            <w:r w:rsidRPr="00A40A61">
              <w:rPr>
                <w:rFonts w:ascii="Times New Roman" w:hAnsi="Times New Roman"/>
              </w:rPr>
              <w:t>68</w:t>
            </w:r>
          </w:p>
        </w:tc>
      </w:tr>
    </w:tbl>
    <w:p w:rsidR="00DE11BB" w:rsidRPr="001D356E" w:rsidRDefault="00DE11BB" w:rsidP="00855697">
      <w:pPr>
        <w:keepNext/>
        <w:keepLines/>
        <w:spacing w:after="118" w:line="266" w:lineRule="auto"/>
        <w:ind w:left="383" w:right="372" w:hanging="10"/>
        <w:jc w:val="center"/>
        <w:outlineLvl w:val="2"/>
        <w:rPr>
          <w:rFonts w:ascii="Times New Roman" w:hAnsi="Times New Roman"/>
          <w:b/>
          <w:color w:val="000000" w:themeColor="text1"/>
        </w:rPr>
      </w:pPr>
    </w:p>
    <w:sectPr w:rsidR="00DE11BB" w:rsidRPr="001D356E" w:rsidSect="007357AA">
      <w:footerReference w:type="default" r:id="rId9"/>
      <w:pgSz w:w="11906" w:h="16838"/>
      <w:pgMar w:top="851" w:right="851" w:bottom="851" w:left="1418" w:header="283" w:footer="567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65" w:rsidRDefault="00B04C65" w:rsidP="000A0F3E">
      <w:r>
        <w:separator/>
      </w:r>
    </w:p>
  </w:endnote>
  <w:endnote w:type="continuationSeparator" w:id="0">
    <w:p w:rsidR="00B04C65" w:rsidRDefault="00B04C65" w:rsidP="000A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252423"/>
      <w:docPartObj>
        <w:docPartGallery w:val="Page Numbers (Bottom of Page)"/>
        <w:docPartUnique/>
      </w:docPartObj>
    </w:sdtPr>
    <w:sdtEndPr/>
    <w:sdtContent>
      <w:p w:rsidR="00DE11BB" w:rsidRDefault="00DE11BB" w:rsidP="007357A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BB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65" w:rsidRDefault="00B04C65" w:rsidP="000A0F3E">
      <w:r>
        <w:separator/>
      </w:r>
    </w:p>
  </w:footnote>
  <w:footnote w:type="continuationSeparator" w:id="0">
    <w:p w:rsidR="00B04C65" w:rsidRDefault="00B04C65" w:rsidP="000A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40F5C3C"/>
    <w:multiLevelType w:val="hybridMultilevel"/>
    <w:tmpl w:val="746273F0"/>
    <w:lvl w:ilvl="0" w:tplc="7FE4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B4F59"/>
    <w:multiLevelType w:val="multilevel"/>
    <w:tmpl w:val="B2D87C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30667"/>
    <w:multiLevelType w:val="hybridMultilevel"/>
    <w:tmpl w:val="734EE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0283F"/>
    <w:multiLevelType w:val="multilevel"/>
    <w:tmpl w:val="71E86D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51AD7"/>
    <w:multiLevelType w:val="hybridMultilevel"/>
    <w:tmpl w:val="B8A06D68"/>
    <w:lvl w:ilvl="0" w:tplc="1AFCBDFC">
      <w:start w:val="1"/>
      <w:numFmt w:val="bullet"/>
      <w:lvlText w:val=""/>
      <w:lvlJc w:val="left"/>
      <w:pPr>
        <w:ind w:left="1440" w:hanging="360"/>
      </w:pPr>
      <w:rPr>
        <w:rFonts w:ascii="Wingdings 2" w:hAnsi="Wingdings 2" w:hint="default"/>
      </w:rPr>
    </w:lvl>
    <w:lvl w:ilvl="1" w:tplc="1AFCBDFC">
      <w:start w:val="1"/>
      <w:numFmt w:val="bullet"/>
      <w:lvlText w:val=""/>
      <w:lvlJc w:val="left"/>
      <w:pPr>
        <w:ind w:left="216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D849D1"/>
    <w:multiLevelType w:val="multilevel"/>
    <w:tmpl w:val="16E8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B460D"/>
    <w:multiLevelType w:val="hybridMultilevel"/>
    <w:tmpl w:val="0FA0C354"/>
    <w:lvl w:ilvl="0" w:tplc="195AEC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9772B"/>
    <w:multiLevelType w:val="multilevel"/>
    <w:tmpl w:val="040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A2D54"/>
    <w:multiLevelType w:val="multilevel"/>
    <w:tmpl w:val="5F46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2715D"/>
    <w:multiLevelType w:val="hybridMultilevel"/>
    <w:tmpl w:val="B020465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FEE0044"/>
    <w:multiLevelType w:val="hybridMultilevel"/>
    <w:tmpl w:val="D3E8FB8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331F58F9"/>
    <w:multiLevelType w:val="multilevel"/>
    <w:tmpl w:val="FF3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1699E"/>
    <w:multiLevelType w:val="hybridMultilevel"/>
    <w:tmpl w:val="2814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A4867"/>
    <w:multiLevelType w:val="multilevel"/>
    <w:tmpl w:val="CA6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7642F"/>
    <w:multiLevelType w:val="hybridMultilevel"/>
    <w:tmpl w:val="5F6E8F30"/>
    <w:lvl w:ilvl="0" w:tplc="B198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7DCD"/>
    <w:multiLevelType w:val="hybridMultilevel"/>
    <w:tmpl w:val="2CCCE742"/>
    <w:lvl w:ilvl="0" w:tplc="B8E4BA4A">
      <w:start w:val="1"/>
      <w:numFmt w:val="decimal"/>
      <w:lvlText w:val="%1."/>
      <w:lvlJc w:val="left"/>
      <w:pPr>
        <w:ind w:left="757" w:firstLine="1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3F705C35"/>
    <w:multiLevelType w:val="multilevel"/>
    <w:tmpl w:val="5086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05E69"/>
    <w:multiLevelType w:val="hybridMultilevel"/>
    <w:tmpl w:val="3D847672"/>
    <w:lvl w:ilvl="0" w:tplc="5F3A9772">
      <w:start w:val="1"/>
      <w:numFmt w:val="decimal"/>
      <w:lvlText w:val="%1."/>
      <w:lvlJc w:val="left"/>
      <w:pPr>
        <w:tabs>
          <w:tab w:val="num" w:pos="284"/>
        </w:tabs>
        <w:ind w:left="20" w:firstLine="26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0">
    <w:nsid w:val="46C24589"/>
    <w:multiLevelType w:val="hybridMultilevel"/>
    <w:tmpl w:val="E03296BA"/>
    <w:lvl w:ilvl="0" w:tplc="EE1C2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074A0"/>
    <w:multiLevelType w:val="hybridMultilevel"/>
    <w:tmpl w:val="D528F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B96B1D"/>
    <w:multiLevelType w:val="hybridMultilevel"/>
    <w:tmpl w:val="F9EEC702"/>
    <w:lvl w:ilvl="0" w:tplc="0B061FC6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2D253F"/>
    <w:multiLevelType w:val="hybridMultilevel"/>
    <w:tmpl w:val="3AC88A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3982E1B"/>
    <w:multiLevelType w:val="hybridMultilevel"/>
    <w:tmpl w:val="FAB0B5F0"/>
    <w:lvl w:ilvl="0" w:tplc="3EB4D5A4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4FF6F72"/>
    <w:multiLevelType w:val="multilevel"/>
    <w:tmpl w:val="516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95104"/>
    <w:multiLevelType w:val="hybridMultilevel"/>
    <w:tmpl w:val="4F0C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F0501"/>
    <w:multiLevelType w:val="hybridMultilevel"/>
    <w:tmpl w:val="3B50DEB6"/>
    <w:lvl w:ilvl="0" w:tplc="6C06C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251D24"/>
    <w:multiLevelType w:val="multilevel"/>
    <w:tmpl w:val="B788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0D5"/>
    <w:multiLevelType w:val="hybridMultilevel"/>
    <w:tmpl w:val="EC82C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850240"/>
    <w:multiLevelType w:val="hybridMultilevel"/>
    <w:tmpl w:val="F5CC4D02"/>
    <w:lvl w:ilvl="0" w:tplc="F3BE483E">
      <w:start w:val="1"/>
      <w:numFmt w:val="bullet"/>
      <w:lvlText w:val="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B13E1"/>
    <w:multiLevelType w:val="multilevel"/>
    <w:tmpl w:val="9C4E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2"/>
  </w:num>
  <w:num w:numId="5">
    <w:abstractNumId w:val="26"/>
  </w:num>
  <w:num w:numId="6">
    <w:abstractNumId w:val="17"/>
  </w:num>
  <w:num w:numId="7">
    <w:abstractNumId w:val="19"/>
  </w:num>
  <w:num w:numId="8">
    <w:abstractNumId w:val="18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27"/>
  </w:num>
  <w:num w:numId="14">
    <w:abstractNumId w:val="29"/>
  </w:num>
  <w:num w:numId="15">
    <w:abstractNumId w:val="30"/>
  </w:num>
  <w:num w:numId="16">
    <w:abstractNumId w:val="11"/>
  </w:num>
  <w:num w:numId="17">
    <w:abstractNumId w:val="10"/>
  </w:num>
  <w:num w:numId="18">
    <w:abstractNumId w:val="7"/>
  </w:num>
  <w:num w:numId="19">
    <w:abstractNumId w:val="25"/>
  </w:num>
  <w:num w:numId="20">
    <w:abstractNumId w:val="13"/>
  </w:num>
  <w:num w:numId="21">
    <w:abstractNumId w:val="15"/>
  </w:num>
  <w:num w:numId="22">
    <w:abstractNumId w:val="9"/>
  </w:num>
  <w:num w:numId="23">
    <w:abstractNumId w:val="3"/>
  </w:num>
  <w:num w:numId="24">
    <w:abstractNumId w:val="5"/>
  </w:num>
  <w:num w:numId="25">
    <w:abstractNumId w:val="31"/>
  </w:num>
  <w:num w:numId="26">
    <w:abstractNumId w:val="24"/>
  </w:num>
  <w:num w:numId="27">
    <w:abstractNumId w:val="28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"/>
  </w:num>
  <w:num w:numId="31">
    <w:abstractNumId w:val="16"/>
  </w:num>
  <w:num w:numId="32">
    <w:abstractNumId w:val="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241"/>
    <w:rsid w:val="00007AED"/>
    <w:rsid w:val="00013AA4"/>
    <w:rsid w:val="0001579E"/>
    <w:rsid w:val="0002450B"/>
    <w:rsid w:val="00067F73"/>
    <w:rsid w:val="00092FCF"/>
    <w:rsid w:val="000A0F3E"/>
    <w:rsid w:val="000A2FDD"/>
    <w:rsid w:val="000A4ACC"/>
    <w:rsid w:val="000B7380"/>
    <w:rsid w:val="000C04EE"/>
    <w:rsid w:val="000D5F0F"/>
    <w:rsid w:val="000E6DA2"/>
    <w:rsid w:val="00105DC1"/>
    <w:rsid w:val="00113755"/>
    <w:rsid w:val="001268D0"/>
    <w:rsid w:val="001344B5"/>
    <w:rsid w:val="0014106B"/>
    <w:rsid w:val="00145204"/>
    <w:rsid w:val="001802AD"/>
    <w:rsid w:val="001A2C42"/>
    <w:rsid w:val="001A7B76"/>
    <w:rsid w:val="001B6C9B"/>
    <w:rsid w:val="001C0FB1"/>
    <w:rsid w:val="001C6F57"/>
    <w:rsid w:val="001D356E"/>
    <w:rsid w:val="001F5734"/>
    <w:rsid w:val="00234F12"/>
    <w:rsid w:val="00254BDF"/>
    <w:rsid w:val="00271BCE"/>
    <w:rsid w:val="0029777E"/>
    <w:rsid w:val="002B5986"/>
    <w:rsid w:val="002B6537"/>
    <w:rsid w:val="002C0BF7"/>
    <w:rsid w:val="002D2F54"/>
    <w:rsid w:val="002D726D"/>
    <w:rsid w:val="002F7A40"/>
    <w:rsid w:val="00313B95"/>
    <w:rsid w:val="0034403D"/>
    <w:rsid w:val="0036344E"/>
    <w:rsid w:val="003727A9"/>
    <w:rsid w:val="00380172"/>
    <w:rsid w:val="0038573F"/>
    <w:rsid w:val="003A079A"/>
    <w:rsid w:val="003C366A"/>
    <w:rsid w:val="003D4F90"/>
    <w:rsid w:val="003E5CE9"/>
    <w:rsid w:val="003E6464"/>
    <w:rsid w:val="003E7DD1"/>
    <w:rsid w:val="00430AB0"/>
    <w:rsid w:val="00454328"/>
    <w:rsid w:val="00456D81"/>
    <w:rsid w:val="00474761"/>
    <w:rsid w:val="00484D8F"/>
    <w:rsid w:val="004B6DA6"/>
    <w:rsid w:val="004C6DCB"/>
    <w:rsid w:val="004D03F4"/>
    <w:rsid w:val="00503780"/>
    <w:rsid w:val="00517D04"/>
    <w:rsid w:val="0052308C"/>
    <w:rsid w:val="005515F0"/>
    <w:rsid w:val="00586B8B"/>
    <w:rsid w:val="0059135A"/>
    <w:rsid w:val="005B206C"/>
    <w:rsid w:val="005D2F29"/>
    <w:rsid w:val="005D43F2"/>
    <w:rsid w:val="005E07D8"/>
    <w:rsid w:val="005F6F1E"/>
    <w:rsid w:val="0060221D"/>
    <w:rsid w:val="00633DA3"/>
    <w:rsid w:val="00634DE9"/>
    <w:rsid w:val="00637FB0"/>
    <w:rsid w:val="00641602"/>
    <w:rsid w:val="00654241"/>
    <w:rsid w:val="00665671"/>
    <w:rsid w:val="00676FA9"/>
    <w:rsid w:val="006948E3"/>
    <w:rsid w:val="006B08EA"/>
    <w:rsid w:val="006C65B2"/>
    <w:rsid w:val="006F495A"/>
    <w:rsid w:val="006F60B1"/>
    <w:rsid w:val="006F6BC9"/>
    <w:rsid w:val="00703AFC"/>
    <w:rsid w:val="007150C2"/>
    <w:rsid w:val="007357AA"/>
    <w:rsid w:val="007446A1"/>
    <w:rsid w:val="00774044"/>
    <w:rsid w:val="00781418"/>
    <w:rsid w:val="007A1F55"/>
    <w:rsid w:val="007C43C5"/>
    <w:rsid w:val="007D05EA"/>
    <w:rsid w:val="007D4D43"/>
    <w:rsid w:val="007D601B"/>
    <w:rsid w:val="0083006B"/>
    <w:rsid w:val="00842697"/>
    <w:rsid w:val="00845DA4"/>
    <w:rsid w:val="00855697"/>
    <w:rsid w:val="00887F5E"/>
    <w:rsid w:val="00896FE4"/>
    <w:rsid w:val="008A48E9"/>
    <w:rsid w:val="008A69B6"/>
    <w:rsid w:val="008B006B"/>
    <w:rsid w:val="008C1628"/>
    <w:rsid w:val="008E11BC"/>
    <w:rsid w:val="008E2DBF"/>
    <w:rsid w:val="008E603B"/>
    <w:rsid w:val="009007DD"/>
    <w:rsid w:val="009057CA"/>
    <w:rsid w:val="009431B6"/>
    <w:rsid w:val="009632C7"/>
    <w:rsid w:val="00970C5F"/>
    <w:rsid w:val="00970E6B"/>
    <w:rsid w:val="009760F8"/>
    <w:rsid w:val="009A4103"/>
    <w:rsid w:val="009B747B"/>
    <w:rsid w:val="009C7BB9"/>
    <w:rsid w:val="00A0250A"/>
    <w:rsid w:val="00A24385"/>
    <w:rsid w:val="00A37FF2"/>
    <w:rsid w:val="00A40A61"/>
    <w:rsid w:val="00A75929"/>
    <w:rsid w:val="00A90DBB"/>
    <w:rsid w:val="00AB098C"/>
    <w:rsid w:val="00AB76BB"/>
    <w:rsid w:val="00AD51D5"/>
    <w:rsid w:val="00AF7547"/>
    <w:rsid w:val="00B04C65"/>
    <w:rsid w:val="00B24842"/>
    <w:rsid w:val="00B24B34"/>
    <w:rsid w:val="00B254B7"/>
    <w:rsid w:val="00B31311"/>
    <w:rsid w:val="00B45465"/>
    <w:rsid w:val="00B6323D"/>
    <w:rsid w:val="00B70EDF"/>
    <w:rsid w:val="00B768C4"/>
    <w:rsid w:val="00B906FF"/>
    <w:rsid w:val="00B94A04"/>
    <w:rsid w:val="00BA633B"/>
    <w:rsid w:val="00BB0EB3"/>
    <w:rsid w:val="00BD069C"/>
    <w:rsid w:val="00BD4883"/>
    <w:rsid w:val="00BD5CE6"/>
    <w:rsid w:val="00C10E42"/>
    <w:rsid w:val="00C21453"/>
    <w:rsid w:val="00C3280F"/>
    <w:rsid w:val="00C37F15"/>
    <w:rsid w:val="00C71898"/>
    <w:rsid w:val="00C7275F"/>
    <w:rsid w:val="00C82E3E"/>
    <w:rsid w:val="00C86F03"/>
    <w:rsid w:val="00CA0FDA"/>
    <w:rsid w:val="00CD43A8"/>
    <w:rsid w:val="00CD5C5B"/>
    <w:rsid w:val="00CF043B"/>
    <w:rsid w:val="00CF25AF"/>
    <w:rsid w:val="00CF4285"/>
    <w:rsid w:val="00D02C22"/>
    <w:rsid w:val="00D2057C"/>
    <w:rsid w:val="00D24BBB"/>
    <w:rsid w:val="00D30EE2"/>
    <w:rsid w:val="00D34478"/>
    <w:rsid w:val="00D41D96"/>
    <w:rsid w:val="00D46878"/>
    <w:rsid w:val="00D62D75"/>
    <w:rsid w:val="00D63C49"/>
    <w:rsid w:val="00D73AB2"/>
    <w:rsid w:val="00D7459B"/>
    <w:rsid w:val="00D75A75"/>
    <w:rsid w:val="00D811B8"/>
    <w:rsid w:val="00D92DF9"/>
    <w:rsid w:val="00DA3EA8"/>
    <w:rsid w:val="00DD7B8C"/>
    <w:rsid w:val="00DE0F46"/>
    <w:rsid w:val="00DE11BB"/>
    <w:rsid w:val="00DE2DD3"/>
    <w:rsid w:val="00E25A98"/>
    <w:rsid w:val="00E41CCE"/>
    <w:rsid w:val="00E44895"/>
    <w:rsid w:val="00E56F57"/>
    <w:rsid w:val="00EA2136"/>
    <w:rsid w:val="00EA6796"/>
    <w:rsid w:val="00EB78F9"/>
    <w:rsid w:val="00EE474D"/>
    <w:rsid w:val="00EE6FC6"/>
    <w:rsid w:val="00EF52E1"/>
    <w:rsid w:val="00F04A82"/>
    <w:rsid w:val="00F46870"/>
    <w:rsid w:val="00F5202A"/>
    <w:rsid w:val="00F54576"/>
    <w:rsid w:val="00F54600"/>
    <w:rsid w:val="00F60FD7"/>
    <w:rsid w:val="00F77598"/>
    <w:rsid w:val="00FC7F70"/>
    <w:rsid w:val="00FD6DB1"/>
    <w:rsid w:val="00FE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4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4241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654241"/>
    <w:pPr>
      <w:keepNext/>
      <w:shd w:val="clear" w:color="auto" w:fill="FFFFFF"/>
      <w:autoSpaceDE w:val="0"/>
      <w:autoSpaceDN w:val="0"/>
      <w:adjustRightInd w:val="0"/>
      <w:outlineLvl w:val="3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241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542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link w:val="a4"/>
    <w:uiPriority w:val="34"/>
    <w:qFormat/>
    <w:rsid w:val="00CF04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No Spacing"/>
    <w:uiPriority w:val="99"/>
    <w:qFormat/>
    <w:rsid w:val="00CF0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B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3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Основной текст + Полужирный"/>
    <w:rsid w:val="00456D81"/>
    <w:rPr>
      <w:b/>
      <w:bCs/>
      <w:sz w:val="22"/>
      <w:szCs w:val="22"/>
      <w:lang w:bidi="ar-SA"/>
    </w:rPr>
  </w:style>
  <w:style w:type="character" w:customStyle="1" w:styleId="a8">
    <w:name w:val="Основной текст Знак"/>
    <w:link w:val="a9"/>
    <w:rsid w:val="00092FCF"/>
    <w:rPr>
      <w:shd w:val="clear" w:color="auto" w:fill="FFFFFF"/>
    </w:rPr>
  </w:style>
  <w:style w:type="paragraph" w:styleId="a9">
    <w:name w:val="Body Text"/>
    <w:basedOn w:val="a"/>
    <w:link w:val="a8"/>
    <w:rsid w:val="00092FC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92FC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092FC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92FC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1"/>
    <w:rsid w:val="00092FC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92FCF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Заголовок №4_"/>
    <w:link w:val="410"/>
    <w:rsid w:val="00092FC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092FC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7">
    <w:name w:val="Заголовок №417"/>
    <w:basedOn w:val="41"/>
    <w:rsid w:val="00092FCF"/>
    <w:rPr>
      <w:b/>
      <w:bCs/>
      <w:shd w:val="clear" w:color="auto" w:fill="FFFFFF"/>
    </w:rPr>
  </w:style>
  <w:style w:type="paragraph" w:customStyle="1" w:styleId="21">
    <w:name w:val="Обычный2"/>
    <w:rsid w:val="00D63C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4">
    <w:name w:val="Основной текст (14)_"/>
    <w:link w:val="141"/>
    <w:rsid w:val="00F5202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5202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39">
    <w:name w:val="Основной текст (14)39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F5202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c34">
    <w:name w:val="c34"/>
    <w:basedOn w:val="a"/>
    <w:rsid w:val="003E646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6">
    <w:name w:val="c6"/>
    <w:basedOn w:val="a0"/>
    <w:rsid w:val="003E6464"/>
  </w:style>
  <w:style w:type="character" w:customStyle="1" w:styleId="apple-converted-space">
    <w:name w:val="apple-converted-space"/>
    <w:basedOn w:val="a0"/>
    <w:rsid w:val="003E6464"/>
  </w:style>
  <w:style w:type="character" w:customStyle="1" w:styleId="c2">
    <w:name w:val="c2"/>
    <w:basedOn w:val="a0"/>
    <w:rsid w:val="003E6464"/>
  </w:style>
  <w:style w:type="paragraph" w:customStyle="1" w:styleId="c5">
    <w:name w:val="c5"/>
    <w:basedOn w:val="a"/>
    <w:rsid w:val="003E64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4">
    <w:name w:val="c4"/>
    <w:basedOn w:val="a"/>
    <w:rsid w:val="003E64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1">
    <w:name w:val="c11"/>
    <w:basedOn w:val="a"/>
    <w:rsid w:val="00586B8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D02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5">
    <w:name w:val="c45"/>
    <w:basedOn w:val="a"/>
    <w:rsid w:val="00D02C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7">
    <w:name w:val="c27"/>
    <w:basedOn w:val="a0"/>
    <w:rsid w:val="00D02C22"/>
  </w:style>
  <w:style w:type="character" w:customStyle="1" w:styleId="20">
    <w:name w:val="Заголовок 2 Знак"/>
    <w:basedOn w:val="a0"/>
    <w:link w:val="2"/>
    <w:uiPriority w:val="9"/>
    <w:semiHidden/>
    <w:rsid w:val="003E7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1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126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F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F3E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0F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F3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EF5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31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1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4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54241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654241"/>
    <w:pPr>
      <w:keepNext/>
      <w:shd w:val="clear" w:color="auto" w:fill="FFFFFF"/>
      <w:autoSpaceDE w:val="0"/>
      <w:autoSpaceDN w:val="0"/>
      <w:adjustRightInd w:val="0"/>
      <w:outlineLvl w:val="3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4241"/>
    <w:rPr>
      <w:rFonts w:ascii="Arial" w:eastAsia="Times New Roman" w:hAnsi="Arial" w:cs="Times New Roman"/>
      <w:b/>
      <w:bCs/>
      <w:color w:val="000000"/>
      <w:sz w:val="32"/>
      <w:szCs w:val="2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5424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link w:val="a4"/>
    <w:uiPriority w:val="34"/>
    <w:qFormat/>
    <w:rsid w:val="00CF043B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No Spacing"/>
    <w:uiPriority w:val="99"/>
    <w:qFormat/>
    <w:rsid w:val="00CF0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B5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3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Основной текст + Полужирный"/>
    <w:rsid w:val="00456D81"/>
    <w:rPr>
      <w:b/>
      <w:bCs/>
      <w:sz w:val="22"/>
      <w:szCs w:val="22"/>
      <w:lang w:bidi="ar-SA"/>
    </w:rPr>
  </w:style>
  <w:style w:type="character" w:customStyle="1" w:styleId="a8">
    <w:name w:val="Основной текст Знак"/>
    <w:link w:val="a9"/>
    <w:rsid w:val="00092FCF"/>
    <w:rPr>
      <w:shd w:val="clear" w:color="auto" w:fill="FFFFFF"/>
    </w:rPr>
  </w:style>
  <w:style w:type="paragraph" w:styleId="a9">
    <w:name w:val="Body Text"/>
    <w:basedOn w:val="a"/>
    <w:link w:val="a8"/>
    <w:rsid w:val="00092FCF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92FC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092FCF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92FC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1"/>
    <w:rsid w:val="00092FC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92FCF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">
    <w:name w:val="Заголовок №4_"/>
    <w:link w:val="410"/>
    <w:rsid w:val="00092FC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092FC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7">
    <w:name w:val="Заголовок №417"/>
    <w:basedOn w:val="41"/>
    <w:rsid w:val="00092FCF"/>
    <w:rPr>
      <w:b/>
      <w:bCs/>
      <w:shd w:val="clear" w:color="auto" w:fill="FFFFFF"/>
    </w:rPr>
  </w:style>
  <w:style w:type="paragraph" w:customStyle="1" w:styleId="21">
    <w:name w:val="Обычный2"/>
    <w:rsid w:val="00D63C4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4">
    <w:name w:val="Основной текст (14)_"/>
    <w:link w:val="141"/>
    <w:rsid w:val="00F5202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5202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39">
    <w:name w:val="Основной текст (14)39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F5202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F520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c34">
    <w:name w:val="c34"/>
    <w:basedOn w:val="a"/>
    <w:rsid w:val="003E646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6">
    <w:name w:val="c6"/>
    <w:basedOn w:val="a0"/>
    <w:rsid w:val="003E6464"/>
  </w:style>
  <w:style w:type="character" w:customStyle="1" w:styleId="apple-converted-space">
    <w:name w:val="apple-converted-space"/>
    <w:basedOn w:val="a0"/>
    <w:rsid w:val="003E6464"/>
  </w:style>
  <w:style w:type="character" w:customStyle="1" w:styleId="c2">
    <w:name w:val="c2"/>
    <w:basedOn w:val="a0"/>
    <w:rsid w:val="003E6464"/>
  </w:style>
  <w:style w:type="paragraph" w:customStyle="1" w:styleId="c5">
    <w:name w:val="c5"/>
    <w:basedOn w:val="a"/>
    <w:rsid w:val="003E64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4">
    <w:name w:val="c4"/>
    <w:basedOn w:val="a"/>
    <w:rsid w:val="003E64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11">
    <w:name w:val="c11"/>
    <w:basedOn w:val="a"/>
    <w:rsid w:val="00586B8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D02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5">
    <w:name w:val="c45"/>
    <w:basedOn w:val="a"/>
    <w:rsid w:val="00D02C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27">
    <w:name w:val="c27"/>
    <w:basedOn w:val="a0"/>
    <w:rsid w:val="00D02C22"/>
  </w:style>
  <w:style w:type="character" w:customStyle="1" w:styleId="20">
    <w:name w:val="Заголовок 2 Знак"/>
    <w:basedOn w:val="a0"/>
    <w:link w:val="2"/>
    <w:uiPriority w:val="9"/>
    <w:semiHidden/>
    <w:rsid w:val="003E7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1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6"/>
    <w:uiPriority w:val="59"/>
    <w:rsid w:val="00126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F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F3E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0F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F3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EF5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31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E676-CC9C-4D63-B62F-EFEBB6E2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А. В. Лаунер</cp:lastModifiedBy>
  <cp:revision>11</cp:revision>
  <cp:lastPrinted>2021-09-20T07:21:00Z</cp:lastPrinted>
  <dcterms:created xsi:type="dcterms:W3CDTF">2021-09-18T09:01:00Z</dcterms:created>
  <dcterms:modified xsi:type="dcterms:W3CDTF">2022-12-15T06:36:00Z</dcterms:modified>
</cp:coreProperties>
</file>