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15" w:rsidRPr="00592C15" w:rsidRDefault="00592C15" w:rsidP="00592C1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0" w:name="block-22610497"/>
      <w:r w:rsidRPr="00592C1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Муниципальное бюджетное общеобразовательное учреждение г. Апатиты </w:t>
      </w:r>
    </w:p>
    <w:p w:rsidR="00592C15" w:rsidRDefault="00592C15" w:rsidP="00592C1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92C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«Средн</w:t>
      </w:r>
      <w:r w:rsidR="00CD791C">
        <w:rPr>
          <w:rFonts w:ascii="Times New Roman" w:eastAsia="Calibri" w:hAnsi="Times New Roman" w:cs="Times New Roman"/>
          <w:b/>
          <w:sz w:val="24"/>
          <w:szCs w:val="24"/>
          <w:lang w:val="ru-RU"/>
        </w:rPr>
        <w:t>яя общеобразовательная школа №10</w:t>
      </w:r>
      <w:r w:rsidRPr="00592C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»</w:t>
      </w:r>
    </w:p>
    <w:p w:rsidR="006C77EE" w:rsidRDefault="006C77EE" w:rsidP="00592C1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Style w:val="11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CD791C" w:rsidTr="00CD791C">
        <w:tc>
          <w:tcPr>
            <w:tcW w:w="4360" w:type="dxa"/>
          </w:tcPr>
          <w:p w:rsidR="00CD791C" w:rsidRDefault="00CD79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Утверждена приказом директора </w:t>
            </w:r>
          </w:p>
          <w:p w:rsidR="00CD791C" w:rsidRDefault="00CD79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МБОУ СОШ№10  г. Апатиты </w:t>
            </w:r>
          </w:p>
          <w:p w:rsidR="00CD791C" w:rsidRDefault="00CD79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31.08.2023 № 275-ОД</w:t>
            </w:r>
          </w:p>
          <w:p w:rsidR="00CD791C" w:rsidRDefault="00CD79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91C" w:rsidRDefault="00CD79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Принята на заседании Педагогического совета </w:t>
            </w:r>
          </w:p>
          <w:p w:rsidR="00CD791C" w:rsidRDefault="00CD79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МБОУ СОШ №10 г. Апатиты</w:t>
            </w:r>
          </w:p>
          <w:p w:rsidR="00CD791C" w:rsidRDefault="00CD79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 № 1 от 31.08.2023 г.</w:t>
            </w:r>
          </w:p>
          <w:p w:rsidR="00CD791C" w:rsidRDefault="00CD79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791C" w:rsidRDefault="00CD79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Рассмотрена  Советом школы </w:t>
            </w:r>
          </w:p>
          <w:p w:rsidR="00CD791C" w:rsidRDefault="00CD79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 № 1 от 28.08.2023 г.</w:t>
            </w:r>
          </w:p>
          <w:p w:rsidR="00CD791C" w:rsidRDefault="00CD791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C77EE" w:rsidRPr="00592C15" w:rsidRDefault="006C77EE" w:rsidP="00592C1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1" w:name="_GoBack"/>
      <w:bookmarkEnd w:id="1"/>
    </w:p>
    <w:p w:rsidR="00592C15" w:rsidRPr="00592C15" w:rsidRDefault="00592C15" w:rsidP="00592C1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592C15" w:rsidRPr="00592C15" w:rsidRDefault="00592C15" w:rsidP="00592C15">
      <w:pPr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Lohit Devanagari"/>
          <w:kern w:val="3"/>
          <w:sz w:val="24"/>
          <w:szCs w:val="24"/>
          <w:lang w:val="ru-RU" w:eastAsia="zh-CN" w:bidi="hi-IN"/>
        </w:rPr>
      </w:pPr>
    </w:p>
    <w:p w:rsidR="00592C15" w:rsidRPr="00592C15" w:rsidRDefault="00592C15" w:rsidP="00592C15">
      <w:pPr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Lohit Devanagari"/>
          <w:kern w:val="3"/>
          <w:sz w:val="24"/>
          <w:szCs w:val="24"/>
          <w:lang w:val="ru-RU" w:eastAsia="zh-CN" w:bidi="hi-IN"/>
        </w:rPr>
      </w:pPr>
    </w:p>
    <w:p w:rsidR="00592C15" w:rsidRPr="00592C15" w:rsidRDefault="00592C15" w:rsidP="00592C15">
      <w:pPr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Lohit Devanagari"/>
          <w:kern w:val="3"/>
          <w:sz w:val="24"/>
          <w:szCs w:val="24"/>
          <w:lang w:val="ru-RU" w:eastAsia="zh-CN" w:bidi="hi-IN"/>
        </w:rPr>
      </w:pPr>
    </w:p>
    <w:p w:rsidR="00413B85" w:rsidRPr="00592C15" w:rsidRDefault="00413B85" w:rsidP="00592C1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413B85" w:rsidRPr="00592C15" w:rsidRDefault="00592C15" w:rsidP="00592C15">
      <w:pPr>
        <w:spacing w:after="0" w:line="240" w:lineRule="auto"/>
        <w:jc w:val="center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Рабочая программа </w:t>
      </w:r>
      <w:r w:rsidR="0018195D"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«Обществознание» (углублённый уровень)</w:t>
      </w:r>
    </w:p>
    <w:p w:rsidR="00413B85" w:rsidRPr="00592C15" w:rsidRDefault="0018195D" w:rsidP="00592C15">
      <w:pPr>
        <w:spacing w:after="0" w:line="240" w:lineRule="auto"/>
        <w:jc w:val="center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10 </w:t>
      </w:r>
      <w:r w:rsidRPr="00592C15">
        <w:rPr>
          <w:rFonts w:ascii="Calibri" w:hAnsi="Calibri"/>
          <w:color w:val="000000"/>
          <w:sz w:val="24"/>
          <w:szCs w:val="24"/>
          <w:lang w:val="ru-RU"/>
        </w:rPr>
        <w:t xml:space="preserve">– </w:t>
      </w: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11 классов </w:t>
      </w:r>
    </w:p>
    <w:p w:rsidR="00413B85" w:rsidRPr="00592C15" w:rsidRDefault="00413B85" w:rsidP="00592C1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413B85" w:rsidRPr="00592C15" w:rsidRDefault="00413B85" w:rsidP="00592C1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413B85" w:rsidRPr="00592C15" w:rsidRDefault="00413B85" w:rsidP="00592C1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413B85" w:rsidRPr="00592C15" w:rsidRDefault="00413B85" w:rsidP="00592C1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413B85" w:rsidRPr="00592C15" w:rsidRDefault="00413B85" w:rsidP="00592C1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413B85" w:rsidRPr="00592C15" w:rsidRDefault="00413B85" w:rsidP="00592C1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413B85" w:rsidRPr="00592C15" w:rsidRDefault="00413B85" w:rsidP="00592C1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413B85" w:rsidRPr="00592C15" w:rsidRDefault="00413B85" w:rsidP="00592C1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413B85" w:rsidRPr="00592C15" w:rsidRDefault="00413B85" w:rsidP="00592C1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413B85" w:rsidRPr="00592C15" w:rsidRDefault="00413B85" w:rsidP="00592C1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413B85" w:rsidRPr="00592C15" w:rsidRDefault="00413B85" w:rsidP="00592C1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413B85" w:rsidRPr="00592C15" w:rsidRDefault="00413B85" w:rsidP="00592C15">
      <w:pPr>
        <w:spacing w:after="0" w:line="240" w:lineRule="auto"/>
        <w:rPr>
          <w:sz w:val="24"/>
          <w:szCs w:val="24"/>
          <w:lang w:val="ru-RU"/>
        </w:rPr>
      </w:pPr>
    </w:p>
    <w:p w:rsidR="00413B85" w:rsidRPr="00592C15" w:rsidRDefault="00413B85" w:rsidP="00592C15">
      <w:pPr>
        <w:spacing w:after="0" w:line="240" w:lineRule="auto"/>
        <w:rPr>
          <w:sz w:val="24"/>
          <w:szCs w:val="24"/>
          <w:lang w:val="ru-RU"/>
        </w:rPr>
        <w:sectPr w:rsidR="00413B85" w:rsidRPr="00592C15">
          <w:pgSz w:w="11906" w:h="16383"/>
          <w:pgMar w:top="1134" w:right="850" w:bottom="1134" w:left="1701" w:header="720" w:footer="720" w:gutter="0"/>
          <w:cols w:space="720"/>
        </w:sectPr>
      </w:pPr>
    </w:p>
    <w:p w:rsidR="00413B85" w:rsidRPr="00592C15" w:rsidRDefault="0018195D" w:rsidP="00592C1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" w:name="block-22610498"/>
      <w:bookmarkEnd w:id="0"/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413B85" w:rsidRPr="00592C15" w:rsidRDefault="00413B85" w:rsidP="00592C1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413B85" w:rsidRPr="00592C15" w:rsidRDefault="0018195D" w:rsidP="00592C15">
      <w:pPr>
        <w:spacing w:after="0" w:line="240" w:lineRule="auto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413B85" w:rsidRPr="00592C15" w:rsidRDefault="00413B85" w:rsidP="00592C1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Социальные науки и их особенности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Социальные науки и профессиональное самоопределение молодёжи. 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философию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 w:rsidRPr="00592C15">
        <w:rPr>
          <w:rFonts w:ascii="Times New Roman" w:hAnsi="Times New Roman"/>
          <w:color w:val="000000"/>
          <w:sz w:val="24"/>
          <w:szCs w:val="24"/>
        </w:rPr>
        <w:t>XXI</w:t>
      </w: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Сознание. Взаимосвязь сознания и тела. Самосознание и его роль в развитии личности. </w:t>
      </w:r>
      <w:r w:rsidRPr="006C77EE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Рефлексия. Общественное и индивидуальное сознание. </w:t>
      </w: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Образование как институт сохранения и передачи культурного наследия.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Особенности профессиональной деятельности по направлениям, связанным с философией.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социальную психологию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Социальная психология в системе социальногуманитарного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Теории социальных отношений. Основные типы социальных отношений.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r w:rsidRPr="006C77EE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«Я-концепция». Самопознание и самооценка. Самоконтроль. Социальная идентичность. </w:t>
      </w: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Ролевое поведение. Межличностное взаимодействие как объект социальной психологии.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Малые группы. Динамические процессы в малой группе. 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Условные группы. Референтная группа. Интеграция в группах разного уровня развития.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Антисоциальные группы. Опасность криминальных групп. Агрессивное поведение.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Общение как объект социальнопсихологических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Теории конфликта. Межличностные конфликты и способы их разрешения.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экономическую науку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</w:t>
      </w:r>
      <w:r w:rsidRPr="006C77EE">
        <w:rPr>
          <w:rFonts w:ascii="Times New Roman" w:hAnsi="Times New Roman"/>
          <w:color w:val="000000"/>
          <w:sz w:val="24"/>
          <w:szCs w:val="24"/>
          <w:lang w:val="ru-RU"/>
        </w:rPr>
        <w:t xml:space="preserve">Факторы производства и факторные доходы. </w:t>
      </w: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Кривая производственных возможностей. Типы экономических систем.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413B85" w:rsidRPr="006C77EE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</w:t>
      </w:r>
      <w:r w:rsidRPr="006C77EE">
        <w:rPr>
          <w:rFonts w:ascii="Times New Roman" w:hAnsi="Times New Roman"/>
          <w:color w:val="000000"/>
          <w:sz w:val="24"/>
          <w:szCs w:val="24"/>
          <w:lang w:val="ru-RU"/>
        </w:rPr>
        <w:t>Товары Гиффена и эффект Веблена. Рыночное равновесие, равновесная цена.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 предпринимательства и его роль в экономике. Виды и мотивы предпринимательской деятельности. </w:t>
      </w:r>
      <w:r w:rsidRPr="006C77EE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Организационноправовые формы предприятий. Малый бизнес. Франчайзинг. Этика предпринимательства. </w:t>
      </w: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Развитие и поддержка малого и среднего предпринимательства в Российской Федерации.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Финансовые институты. Банки. Банковская система. Центральный банк Российской Федерации. </w:t>
      </w:r>
      <w:r w:rsidRPr="006C77EE">
        <w:rPr>
          <w:rFonts w:ascii="Times New Roman" w:hAnsi="Times New Roman"/>
          <w:color w:val="000000"/>
          <w:sz w:val="24"/>
          <w:szCs w:val="24"/>
          <w:lang w:val="ru-RU"/>
        </w:rPr>
        <w:t xml:space="preserve">Финансовые услуги. </w:t>
      </w: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Денежнокредитная политика Банка России. Инфляция: причины, виды, социальноэкономические последствия. Антиинфляционная политика в Российской Федерации.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</w:t>
      </w:r>
      <w:r w:rsidRPr="006C77EE">
        <w:rPr>
          <w:rFonts w:ascii="Times New Roman" w:hAnsi="Times New Roman"/>
          <w:color w:val="000000"/>
          <w:sz w:val="24"/>
          <w:szCs w:val="24"/>
          <w:lang w:val="ru-RU"/>
        </w:rPr>
        <w:t xml:space="preserve">Квотирование. Международные расчёты. </w:t>
      </w: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Платёжный баланс. Валютный рынок.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413B85" w:rsidRPr="00592C15" w:rsidRDefault="00413B85" w:rsidP="00592C1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413B85" w:rsidRPr="00592C15" w:rsidRDefault="0018195D" w:rsidP="00592C15">
      <w:pPr>
        <w:spacing w:after="0" w:line="240" w:lineRule="auto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413B85" w:rsidRPr="00592C15" w:rsidRDefault="00413B85" w:rsidP="00592C1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социологию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Особенности профессиональной деятельности социолога. Социологическое образование.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политологию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Политология в системе общественных наук, её структура, функции и методы.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Место государства в политической системе общества. Понятие формы государства. Формы правления. Государственнотерриториальное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Институты государственной власти. Институт главы государства.</w:t>
      </w:r>
    </w:p>
    <w:p w:rsidR="00413B85" w:rsidRPr="006C77EE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 законодательной власти. Делегирование властных полномочий. Парламентаризм. Развитие традиций парламентской демократии в России. </w:t>
      </w:r>
      <w:r w:rsidRPr="006C77EE">
        <w:rPr>
          <w:rFonts w:ascii="Times New Roman" w:hAnsi="Times New Roman"/>
          <w:color w:val="000000"/>
          <w:sz w:val="24"/>
          <w:szCs w:val="24"/>
          <w:lang w:val="ru-RU"/>
        </w:rPr>
        <w:t>Местное самоуправление в Российской Федерации.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Институт исполнительной власти.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Институты судопроизводства и охраны правопорядка. 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Выборы в демократическом обществе. Институт всеобщего избирательного права. Избирательный процесс и избирательные системы. </w:t>
      </w:r>
      <w:r w:rsidRPr="006C77EE">
        <w:rPr>
          <w:rFonts w:ascii="Times New Roman" w:hAnsi="Times New Roman"/>
          <w:color w:val="000000"/>
          <w:sz w:val="24"/>
          <w:szCs w:val="24"/>
          <w:lang w:val="ru-RU"/>
        </w:rPr>
        <w:t xml:space="preserve">Избирательная система Российской Федерации. Избирательная кампания. </w:t>
      </w: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Абсентеизм, его причины и опасность.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Политологическое образование.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правоведение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Юридическая наука. Этапы и основные направления развития юридической науки.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Правотворчество и законотворчество. Законодательный процесс.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Правосознание, правовая культура, правовое воспитание. 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Права и свободы человека и гражданина в Российской Федерации. Гражданство как политикоправовой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Россия – федеративное государство. Конституционноправовой статус субъектов Российской Федерации.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Гражданское право. Источники гражданского права. Гражданскоправовые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Гражданскоправовая ответственность.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</w:t>
      </w:r>
      <w:r w:rsidRPr="006C77EE">
        <w:rPr>
          <w:rFonts w:ascii="Times New Roman" w:hAnsi="Times New Roman"/>
          <w:color w:val="000000"/>
          <w:sz w:val="24"/>
          <w:szCs w:val="24"/>
          <w:lang w:val="ru-RU"/>
        </w:rPr>
        <w:t xml:space="preserve">Усыновление. Опека и попечительство. </w:t>
      </w: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Приёмная семья.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Арбитражный процесс. Административный процесс. 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413B85" w:rsidRPr="00592C15" w:rsidRDefault="00413B85" w:rsidP="00592C15">
      <w:pPr>
        <w:spacing w:after="0" w:line="240" w:lineRule="auto"/>
        <w:rPr>
          <w:sz w:val="24"/>
          <w:szCs w:val="24"/>
          <w:lang w:val="ru-RU"/>
        </w:rPr>
        <w:sectPr w:rsidR="00413B85" w:rsidRPr="00592C15">
          <w:pgSz w:w="11906" w:h="16383"/>
          <w:pgMar w:top="1134" w:right="850" w:bottom="1134" w:left="1701" w:header="720" w:footer="720" w:gutter="0"/>
          <w:cols w:space="720"/>
        </w:sectPr>
      </w:pPr>
    </w:p>
    <w:p w:rsidR="00413B85" w:rsidRPr="00592C15" w:rsidRDefault="0018195D" w:rsidP="00592C1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" w:name="block-22610499"/>
      <w:bookmarkEnd w:id="2"/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413B85" w:rsidRPr="00592C15" w:rsidRDefault="00413B85" w:rsidP="00592C1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413B85" w:rsidRPr="00592C15" w:rsidRDefault="0018195D" w:rsidP="00592C15">
      <w:pPr>
        <w:spacing w:after="0" w:line="240" w:lineRule="auto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13B85" w:rsidRPr="00592C15" w:rsidRDefault="00413B85" w:rsidP="00592C1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детскоюношеских организациях;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личного вклада в построение устойчивого будущего; 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стремление проявлять качества творческой личности;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</w:t>
      </w: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, предполагающий сформированность: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готовность и способность овладевать новыми социальными практиками, осваивать типичные социальные роли;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413B85" w:rsidRPr="00592C15" w:rsidRDefault="00413B85" w:rsidP="00592C1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413B85" w:rsidRPr="00592C15" w:rsidRDefault="0018195D" w:rsidP="00592C15">
      <w:pPr>
        <w:spacing w:after="0" w:line="240" w:lineRule="auto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13B85" w:rsidRPr="00592C15" w:rsidRDefault="00413B85" w:rsidP="00592C1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413B85" w:rsidRPr="00592C15" w:rsidRDefault="0018195D" w:rsidP="00592C15">
      <w:pPr>
        <w:spacing w:after="0" w:line="240" w:lineRule="auto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413B85" w:rsidRPr="00592C15" w:rsidRDefault="00413B85" w:rsidP="00592C1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развивать креативное мышление при решении учебнопознавательных, жизненных проблем, при выполнении социальных проектов.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навыки учебноисследовательской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моральноэтическим нормам;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413B85" w:rsidRPr="00592C15" w:rsidRDefault="00413B85" w:rsidP="00592C1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413B85" w:rsidRPr="00592C15" w:rsidRDefault="0018195D" w:rsidP="00592C15">
      <w:pPr>
        <w:spacing w:after="0" w:line="240" w:lineRule="auto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413B85" w:rsidRPr="00592C15" w:rsidRDefault="00413B85" w:rsidP="00592C1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коммуникации во всех сферах жизни; 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413B85" w:rsidRPr="00592C15" w:rsidRDefault="00413B85" w:rsidP="00592C1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413B85" w:rsidRPr="00592C15" w:rsidRDefault="0018195D" w:rsidP="00592C15">
      <w:pPr>
        <w:spacing w:after="0" w:line="240" w:lineRule="auto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413B85" w:rsidRPr="00592C15" w:rsidRDefault="00413B85" w:rsidP="00592C1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предлагать новые учебноисследовательские и социальные проекты, оценивать идеи с позиции новизны, оригинальности, практической значимости;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себя, понимая свои недостатки и достоинства; 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учитывать мотивы и аргументы других при анализе результатов деятельности;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своё право и право других на ошибки; 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413B85" w:rsidRPr="00592C15" w:rsidRDefault="00413B85" w:rsidP="00592C1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413B85" w:rsidRPr="00592C15" w:rsidRDefault="0018195D" w:rsidP="00592C1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" w:name="_Toc135757235"/>
      <w:bookmarkEnd w:id="4"/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13B85" w:rsidRPr="00592C15" w:rsidRDefault="00413B85" w:rsidP="00592C1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592C1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10 класса</w:t>
      </w: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будет: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</w:t>
      </w: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профессиональнотрудовой сферы, о возможностях применения знаний основ социальных наук в различных областях жизнедеятельности;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уметь соотносить различные теоретические подходы, делать выводы и обосновывать их на теоретическом и фактическоэмпирическом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проводить целенаправленный поиск социальной информации, используя источники научного и научнопублицистического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</w:t>
      </w: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592C1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11 класса</w:t>
      </w:r>
      <w:r w:rsidRPr="00592C1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обучающийся будет: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</w:t>
      </w: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структурнофункциональный анализ, системный, институциональный, социальнопсихологический подход; правоведения, такие как формально-юридический, сравнительноправовой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уметь соотносить различные теоретические подходы, делать выводы и обосновывать их на теоретическом и фактическоэмпирическом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учебноисследовательскую, проектноисследовательскую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учебноисследовательской и проектной деятельности на публичных мероприятиях;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</w:t>
      </w: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413B85" w:rsidRPr="00592C15" w:rsidRDefault="0018195D" w:rsidP="00592C15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color w:val="000000"/>
          <w:sz w:val="24"/>
          <w:szCs w:val="24"/>
          <w:lang w:val="ru-RU"/>
        </w:rPr>
        <w:t>проявлять умения, необходимые для успешного продолжения образования по направлениям социальногуманитарной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социальногуманитарной подготовкой и особенностями профессиональной деятельности социолога, политолога, юриста.</w:t>
      </w:r>
    </w:p>
    <w:p w:rsidR="00413B85" w:rsidRPr="00592C15" w:rsidRDefault="00413B85" w:rsidP="00592C15">
      <w:pPr>
        <w:spacing w:after="0" w:line="240" w:lineRule="auto"/>
        <w:rPr>
          <w:sz w:val="24"/>
          <w:szCs w:val="24"/>
          <w:lang w:val="ru-RU"/>
        </w:rPr>
        <w:sectPr w:rsidR="00413B85" w:rsidRPr="00592C15">
          <w:pgSz w:w="11906" w:h="16383"/>
          <w:pgMar w:top="1134" w:right="850" w:bottom="1134" w:left="1701" w:header="720" w:footer="720" w:gutter="0"/>
          <w:cols w:space="720"/>
        </w:sectPr>
      </w:pPr>
    </w:p>
    <w:p w:rsidR="00413B85" w:rsidRPr="00592C15" w:rsidRDefault="0018195D" w:rsidP="00592C15">
      <w:pPr>
        <w:spacing w:after="0" w:line="240" w:lineRule="auto"/>
        <w:rPr>
          <w:sz w:val="24"/>
          <w:szCs w:val="24"/>
        </w:rPr>
      </w:pPr>
      <w:bookmarkStart w:id="5" w:name="block-22610500"/>
      <w:bookmarkEnd w:id="3"/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92C15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413B85" w:rsidRPr="00592C15" w:rsidRDefault="0018195D" w:rsidP="00592C15">
      <w:pPr>
        <w:spacing w:after="0" w:line="240" w:lineRule="auto"/>
        <w:rPr>
          <w:sz w:val="24"/>
          <w:szCs w:val="24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4714"/>
        <w:gridCol w:w="1447"/>
        <w:gridCol w:w="1706"/>
        <w:gridCol w:w="1775"/>
        <w:gridCol w:w="2489"/>
      </w:tblGrid>
      <w:tr w:rsidR="00413B85" w:rsidRPr="00592C15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6C77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Социальные науки и их особенности</w:t>
            </w: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Социальные науки в системе научного знания.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 в философию</w:t>
            </w: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6C77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Введение в социальную психологию</w:t>
            </w: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6C77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Введение в экономическую науку</w:t>
            </w: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13B85" w:rsidRPr="00592C15" w:rsidRDefault="00413B85" w:rsidP="00592C15">
      <w:pPr>
        <w:spacing w:after="0" w:line="240" w:lineRule="auto"/>
        <w:rPr>
          <w:sz w:val="24"/>
          <w:szCs w:val="24"/>
        </w:rPr>
        <w:sectPr w:rsidR="00413B85" w:rsidRPr="00592C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3B85" w:rsidRPr="00592C15" w:rsidRDefault="0018195D" w:rsidP="00592C15">
      <w:pPr>
        <w:spacing w:after="0" w:line="240" w:lineRule="auto"/>
        <w:rPr>
          <w:sz w:val="24"/>
          <w:szCs w:val="24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4654"/>
        <w:gridCol w:w="1488"/>
        <w:gridCol w:w="1706"/>
        <w:gridCol w:w="1775"/>
        <w:gridCol w:w="2561"/>
      </w:tblGrid>
      <w:tr w:rsidR="00413B85" w:rsidRPr="00592C15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 в социологию</w:t>
            </w: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 в политологию</w:t>
            </w: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 в правоведение</w:t>
            </w: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Правовая культура. Правоотношения и правонарушения.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13B85" w:rsidRPr="00592C15" w:rsidRDefault="00413B85" w:rsidP="00592C15">
      <w:pPr>
        <w:spacing w:after="0" w:line="240" w:lineRule="auto"/>
        <w:rPr>
          <w:sz w:val="24"/>
          <w:szCs w:val="24"/>
        </w:rPr>
        <w:sectPr w:rsidR="00413B85" w:rsidRPr="00592C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3B85" w:rsidRPr="00592C15" w:rsidRDefault="00413B85" w:rsidP="00592C15">
      <w:pPr>
        <w:spacing w:after="0" w:line="240" w:lineRule="auto"/>
        <w:rPr>
          <w:sz w:val="24"/>
          <w:szCs w:val="24"/>
        </w:rPr>
        <w:sectPr w:rsidR="00413B85" w:rsidRPr="00592C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3B85" w:rsidRPr="00592C15" w:rsidRDefault="0018195D" w:rsidP="00592C15">
      <w:pPr>
        <w:spacing w:after="0" w:line="240" w:lineRule="auto"/>
        <w:rPr>
          <w:sz w:val="24"/>
          <w:szCs w:val="24"/>
        </w:rPr>
      </w:pPr>
      <w:bookmarkStart w:id="6" w:name="block-22610502"/>
      <w:bookmarkEnd w:id="5"/>
      <w:r w:rsidRPr="00592C1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413B85" w:rsidRPr="00592C15" w:rsidRDefault="0018195D" w:rsidP="00592C15">
      <w:pPr>
        <w:spacing w:after="0" w:line="240" w:lineRule="auto"/>
        <w:rPr>
          <w:sz w:val="24"/>
          <w:szCs w:val="24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4801"/>
        <w:gridCol w:w="1221"/>
        <w:gridCol w:w="1706"/>
        <w:gridCol w:w="1775"/>
        <w:gridCol w:w="1212"/>
        <w:gridCol w:w="2086"/>
      </w:tblGrid>
      <w:tr w:rsidR="00413B85" w:rsidRPr="00592C15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Изучение социальных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Взаимосвязь природы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Типы социальной 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Общественный прогресс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Критерии общественного прогресса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Процессы глобализации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Общественное и индивидуальное 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Теория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Истина и её критерии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Формы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Мышление и язык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Человек как творец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Мировоззрение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Культура. Институты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Этика, мораль, 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Категории этики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Этические нормы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Теории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Типы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Личность в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Личность в группе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идентичность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Межличностное взаимодействие как объект социальной псхологии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Большие социальные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психология малых групп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Межличностные отношения в группах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Антисоциальные, криминальные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Функции общения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Общение как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Институты коммуникации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Конфликт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как наука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институты. Собственность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отношения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Институт рынка. Рыночные механизмы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Рыночный спрос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Рыночное предложение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Рыночное равновесие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Конкуренция. Рыночные структуры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Рынок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Рынок земли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Рынок капитала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Рынок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как ресурс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Роль предпринимательства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Форганизационно-правовые формы предприятий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цели фирмы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Банки. Банковская 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услуги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рынки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финансовые 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безопасность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Инфляция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функции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блага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регулирование рынков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бюджет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доходов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Бюджетная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Налоговая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Экономический рост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Факторы долгосрочного экономического роста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циклы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Циклическое развитие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Мировая экономика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Международное разделение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 торговля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регулирование внешней торговли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расчеты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13B85" w:rsidRPr="00592C15" w:rsidRDefault="00413B85" w:rsidP="00592C15">
      <w:pPr>
        <w:spacing w:after="0" w:line="240" w:lineRule="auto"/>
        <w:rPr>
          <w:sz w:val="24"/>
          <w:szCs w:val="24"/>
        </w:rPr>
        <w:sectPr w:rsidR="00413B85" w:rsidRPr="00592C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3B85" w:rsidRPr="00592C15" w:rsidRDefault="0018195D" w:rsidP="00592C15">
      <w:pPr>
        <w:spacing w:after="0" w:line="240" w:lineRule="auto"/>
        <w:rPr>
          <w:sz w:val="24"/>
          <w:szCs w:val="24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28"/>
        <w:gridCol w:w="1281"/>
        <w:gridCol w:w="1706"/>
        <w:gridCol w:w="1775"/>
        <w:gridCol w:w="1212"/>
        <w:gridCol w:w="2086"/>
      </w:tblGrid>
      <w:tr w:rsidR="00413B85" w:rsidRPr="00592C15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Конституционные основы принципа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Статусно-ролевые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формы государства. Формы правления.Политический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Институт политических партий и общественных организаций.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Органы государственной власти субъектов Российской Федерации.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Наследование как социально-правовой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Администтративный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B85" w:rsidRPr="00592C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13B85" w:rsidRPr="00592C15" w:rsidRDefault="0018195D" w:rsidP="0059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3B85" w:rsidRPr="00592C15" w:rsidRDefault="00413B85" w:rsidP="00592C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13B85" w:rsidRPr="00592C15" w:rsidRDefault="00413B85" w:rsidP="00592C15">
      <w:pPr>
        <w:spacing w:after="0" w:line="240" w:lineRule="auto"/>
        <w:rPr>
          <w:sz w:val="24"/>
          <w:szCs w:val="24"/>
        </w:rPr>
        <w:sectPr w:rsidR="00413B85" w:rsidRPr="00592C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3B85" w:rsidRPr="00592C15" w:rsidRDefault="00413B85" w:rsidP="00592C15">
      <w:pPr>
        <w:spacing w:after="0" w:line="240" w:lineRule="auto"/>
        <w:rPr>
          <w:sz w:val="24"/>
          <w:szCs w:val="24"/>
        </w:rPr>
        <w:sectPr w:rsidR="00413B85" w:rsidRPr="00592C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3B85" w:rsidRPr="00592C15" w:rsidRDefault="0018195D" w:rsidP="00592C15">
      <w:pPr>
        <w:spacing w:after="0" w:line="240" w:lineRule="auto"/>
        <w:rPr>
          <w:sz w:val="24"/>
          <w:szCs w:val="24"/>
        </w:rPr>
      </w:pPr>
      <w:bookmarkStart w:id="7" w:name="block-22610501"/>
      <w:bookmarkEnd w:id="6"/>
      <w:r w:rsidRPr="00592C15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413B85" w:rsidRPr="00592C15" w:rsidRDefault="0018195D" w:rsidP="00592C15">
      <w:pPr>
        <w:spacing w:after="0" w:line="240" w:lineRule="auto"/>
        <w:rPr>
          <w:sz w:val="24"/>
          <w:szCs w:val="24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413B85" w:rsidRPr="00592C15" w:rsidRDefault="00413B85" w:rsidP="00592C15">
      <w:pPr>
        <w:spacing w:after="0" w:line="240" w:lineRule="auto"/>
        <w:rPr>
          <w:sz w:val="24"/>
          <w:szCs w:val="24"/>
        </w:rPr>
      </w:pPr>
    </w:p>
    <w:p w:rsidR="00413B85" w:rsidRPr="00592C15" w:rsidRDefault="00413B85" w:rsidP="00592C15">
      <w:pPr>
        <w:spacing w:after="0" w:line="240" w:lineRule="auto"/>
        <w:rPr>
          <w:sz w:val="24"/>
          <w:szCs w:val="24"/>
        </w:rPr>
      </w:pPr>
    </w:p>
    <w:p w:rsidR="00413B85" w:rsidRPr="00592C15" w:rsidRDefault="00413B85" w:rsidP="00592C15">
      <w:pPr>
        <w:spacing w:after="0" w:line="240" w:lineRule="auto"/>
        <w:rPr>
          <w:sz w:val="24"/>
          <w:szCs w:val="24"/>
        </w:rPr>
      </w:pPr>
    </w:p>
    <w:p w:rsidR="00413B85" w:rsidRPr="00592C15" w:rsidRDefault="0018195D" w:rsidP="00592C15">
      <w:pPr>
        <w:spacing w:after="0" w:line="240" w:lineRule="auto"/>
        <w:rPr>
          <w:sz w:val="24"/>
          <w:szCs w:val="24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413B85" w:rsidRPr="00592C15" w:rsidRDefault="00413B85" w:rsidP="00592C15">
      <w:pPr>
        <w:spacing w:after="0" w:line="240" w:lineRule="auto"/>
        <w:rPr>
          <w:sz w:val="24"/>
          <w:szCs w:val="24"/>
        </w:rPr>
      </w:pPr>
    </w:p>
    <w:p w:rsidR="00413B85" w:rsidRPr="00592C15" w:rsidRDefault="00413B85" w:rsidP="00592C15">
      <w:pPr>
        <w:spacing w:after="0" w:line="240" w:lineRule="auto"/>
        <w:rPr>
          <w:sz w:val="24"/>
          <w:szCs w:val="24"/>
        </w:rPr>
      </w:pPr>
    </w:p>
    <w:p w:rsidR="00413B85" w:rsidRPr="00592C15" w:rsidRDefault="0018195D" w:rsidP="00592C15">
      <w:pPr>
        <w:spacing w:after="0" w:line="240" w:lineRule="auto"/>
        <w:rPr>
          <w:sz w:val="24"/>
          <w:szCs w:val="24"/>
          <w:lang w:val="ru-RU"/>
        </w:rPr>
      </w:pPr>
      <w:r w:rsidRPr="00592C15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413B85" w:rsidRPr="00592C15" w:rsidRDefault="00413B85" w:rsidP="00592C15">
      <w:pPr>
        <w:spacing w:after="0" w:line="240" w:lineRule="auto"/>
        <w:rPr>
          <w:sz w:val="24"/>
          <w:szCs w:val="24"/>
          <w:lang w:val="ru-RU"/>
        </w:rPr>
      </w:pPr>
    </w:p>
    <w:p w:rsidR="00413B85" w:rsidRPr="00592C15" w:rsidRDefault="00413B85" w:rsidP="00592C15">
      <w:pPr>
        <w:spacing w:after="0" w:line="240" w:lineRule="auto"/>
        <w:rPr>
          <w:sz w:val="24"/>
          <w:szCs w:val="24"/>
          <w:lang w:val="ru-RU"/>
        </w:rPr>
        <w:sectPr w:rsidR="00413B85" w:rsidRPr="00592C15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18195D" w:rsidRPr="00592C15" w:rsidRDefault="0018195D" w:rsidP="00592C15">
      <w:pPr>
        <w:spacing w:after="0" w:line="240" w:lineRule="auto"/>
        <w:rPr>
          <w:sz w:val="24"/>
          <w:szCs w:val="24"/>
          <w:lang w:val="ru-RU"/>
        </w:rPr>
      </w:pPr>
    </w:p>
    <w:sectPr w:rsidR="0018195D" w:rsidRPr="00592C1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13B85"/>
    <w:rsid w:val="0018195D"/>
    <w:rsid w:val="00413B85"/>
    <w:rsid w:val="00592C15"/>
    <w:rsid w:val="006C77EE"/>
    <w:rsid w:val="00CD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uiPriority w:val="59"/>
    <w:rsid w:val="00CD79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10742</Words>
  <Characters>61232</Characters>
  <Application>Microsoft Office Word</Application>
  <DocSecurity>0</DocSecurity>
  <Lines>510</Lines>
  <Paragraphs>143</Paragraphs>
  <ScaleCrop>false</ScaleCrop>
  <Company>HP</Company>
  <LinksUpToDate>false</LinksUpToDate>
  <CharactersWithSpaces>71831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uvr_11</cp:lastModifiedBy>
  <cp:revision>6</cp:revision>
  <dcterms:created xsi:type="dcterms:W3CDTF">2023-10-04T12:14:00Z</dcterms:created>
  <dcterms:modified xsi:type="dcterms:W3CDTF">2024-03-16T14:45:00Z</dcterms:modified>
</cp:coreProperties>
</file>